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5860" w14:textId="026F49AE" w:rsidR="00E2646F" w:rsidRDefault="00CB44C0" w:rsidP="00E2646F">
      <w:pPr>
        <w:pStyle w:val="Headinglevel1"/>
        <w:rPr>
          <w:rFonts w:cs="Tahoma"/>
          <w:szCs w:val="24"/>
        </w:rPr>
      </w:pPr>
      <w:r w:rsidRPr="00CE002D">
        <w:rPr>
          <w:rFonts w:cs="Tahoma"/>
          <w:b w:val="0"/>
          <w:bCs/>
          <w:szCs w:val="24"/>
        </w:rPr>
        <w:t>POST-RESULTS SERVICES:</w:t>
      </w:r>
      <w:r>
        <w:rPr>
          <w:rFonts w:cs="Tahoma"/>
          <w:szCs w:val="24"/>
        </w:rPr>
        <w:t xml:space="preserve"> </w:t>
      </w:r>
      <w:r w:rsidR="0085336E">
        <w:rPr>
          <w:rFonts w:cs="Tahoma"/>
          <w:szCs w:val="24"/>
        </w:rPr>
        <w:t xml:space="preserve">REQUEST, </w:t>
      </w:r>
      <w:r w:rsidR="0085336E" w:rsidRPr="00710AF3">
        <w:rPr>
          <w:rFonts w:cs="Tahoma"/>
          <w:szCs w:val="24"/>
        </w:rPr>
        <w:t>CONSENT</w:t>
      </w:r>
      <w:r w:rsidR="0085336E">
        <w:rPr>
          <w:rFonts w:cs="Tahoma"/>
          <w:szCs w:val="24"/>
        </w:rPr>
        <w:t xml:space="preserve"> AND PAYMENT FORM</w:t>
      </w:r>
      <w:r w:rsidR="004E1D0B">
        <w:rPr>
          <w:rFonts w:cs="Tahoma"/>
          <w:szCs w:val="24"/>
        </w:rPr>
        <w:t xml:space="preserve"> </w:t>
      </w:r>
      <w:r w:rsidR="002C15CF">
        <w:rPr>
          <w:rFonts w:cs="Tahoma"/>
          <w:b w:val="0"/>
          <w:bCs/>
          <w:szCs w:val="24"/>
        </w:rPr>
        <w:t>Summer 2026</w:t>
      </w:r>
      <w:r w:rsidR="004E1D0B" w:rsidRPr="002B2C0E">
        <w:rPr>
          <w:rFonts w:cs="Tahoma"/>
          <w:b w:val="0"/>
          <w:bCs/>
          <w:szCs w:val="24"/>
        </w:rPr>
        <w:t xml:space="preserve"> series</w:t>
      </w:r>
    </w:p>
    <w:p w14:paraId="2EF4F49A" w14:textId="4314615C" w:rsidR="0085336E" w:rsidRPr="007B14B0" w:rsidRDefault="0085336E" w:rsidP="00B02F88">
      <w:pPr>
        <w:spacing w:after="120" w:line="240" w:lineRule="auto"/>
        <w:rPr>
          <w:rFonts w:cs="Tahoma"/>
        </w:rPr>
      </w:pPr>
      <w:r w:rsidRPr="0083308E">
        <w:rPr>
          <w:rFonts w:cs="Tahoma"/>
        </w:rPr>
        <w:t>To request a Review of Results (</w:t>
      </w:r>
      <w:proofErr w:type="spellStart"/>
      <w:r w:rsidRPr="00FF744A">
        <w:rPr>
          <w:rFonts w:cs="Tahoma"/>
          <w:bCs/>
        </w:rPr>
        <w:t>RoR</w:t>
      </w:r>
      <w:proofErr w:type="spellEnd"/>
      <w:r w:rsidRPr="0083308E">
        <w:rPr>
          <w:rFonts w:cs="Tahoma"/>
        </w:rPr>
        <w:t>) service and/or an Access to Scripts (</w:t>
      </w:r>
      <w:r w:rsidRPr="00FF744A">
        <w:rPr>
          <w:rFonts w:cs="Tahoma"/>
          <w:bCs/>
        </w:rPr>
        <w:t>ATS</w:t>
      </w:r>
      <w:r w:rsidRPr="0083308E">
        <w:rPr>
          <w:rFonts w:cs="Tahoma"/>
        </w:rPr>
        <w:t>) service, complete the</w:t>
      </w:r>
      <w:r w:rsidRPr="007B14B0">
        <w:rPr>
          <w:rFonts w:cs="Tahoma"/>
        </w:rPr>
        <w:t xml:space="preserve"> required information</w:t>
      </w:r>
      <w:r w:rsidR="00F41FC0">
        <w:rPr>
          <w:rFonts w:cs="Tahoma"/>
          <w:noProof/>
          <w:sz w:val="20"/>
          <w:szCs w:val="20"/>
        </w:rPr>
        <w:t>;</w:t>
      </w:r>
      <w:r w:rsidRPr="005D7CA8">
        <w:rPr>
          <w:rFonts w:cs="Tahoma"/>
        </w:rPr>
        <w:t xml:space="preserve"> sign and date the form to confirm </w:t>
      </w:r>
      <w:r w:rsidR="007645A9">
        <w:rPr>
          <w:rFonts w:cs="Tahoma"/>
        </w:rPr>
        <w:t>the</w:t>
      </w:r>
      <w:r w:rsidRPr="005D7CA8">
        <w:rPr>
          <w:rFonts w:cs="Tahoma"/>
        </w:rPr>
        <w:t xml:space="preserve"> required </w:t>
      </w:r>
      <w:r w:rsidR="007645A9">
        <w:rPr>
          <w:rFonts w:cs="Tahoma"/>
        </w:rPr>
        <w:t xml:space="preserve">and relevant </w:t>
      </w:r>
      <w:r w:rsidRPr="005D7CA8">
        <w:rPr>
          <w:rFonts w:cs="Tahoma"/>
        </w:rPr>
        <w:t>consent.</w:t>
      </w:r>
    </w:p>
    <w:p w14:paraId="43A043FA" w14:textId="5A2E2384" w:rsidR="00585415" w:rsidRDefault="00852954" w:rsidP="00710AF3">
      <w:pPr>
        <w:spacing w:before="120" w:after="60" w:line="240" w:lineRule="auto"/>
        <w:rPr>
          <w:rFonts w:cs="Tahoma"/>
          <w:color w:val="003399"/>
        </w:rPr>
      </w:pPr>
      <w:r>
        <w:rPr>
          <w:rFonts w:cs="Tahoma"/>
          <w:color w:val="003399"/>
        </w:rPr>
        <w:t>For deadlines, please see overleaf.</w:t>
      </w:r>
    </w:p>
    <w:p w14:paraId="400FA65F" w14:textId="77777777" w:rsidR="0039730D" w:rsidRPr="0039730D" w:rsidRDefault="0039730D" w:rsidP="00710AF3">
      <w:pPr>
        <w:spacing w:before="120" w:after="60" w:line="240" w:lineRule="auto"/>
        <w:rPr>
          <w:rFonts w:cs="Tahoma"/>
          <w:color w:val="003399"/>
          <w:sz w:val="6"/>
          <w:szCs w:val="6"/>
        </w:rPr>
      </w:pPr>
    </w:p>
    <w:p w14:paraId="49D0EBD9" w14:textId="77777777" w:rsidR="00852954" w:rsidRPr="00852954" w:rsidRDefault="00852954" w:rsidP="00710AF3">
      <w:pPr>
        <w:spacing w:before="120" w:after="60" w:line="240" w:lineRule="auto"/>
        <w:rPr>
          <w:rFonts w:cs="Tahoma"/>
          <w:sz w:val="2"/>
          <w:szCs w:val="2"/>
        </w:rPr>
      </w:pPr>
    </w:p>
    <w:tbl>
      <w:tblPr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550"/>
        <w:gridCol w:w="1417"/>
        <w:gridCol w:w="1701"/>
        <w:gridCol w:w="2125"/>
        <w:gridCol w:w="1277"/>
        <w:gridCol w:w="1929"/>
        <w:gridCol w:w="934"/>
      </w:tblGrid>
      <w:tr w:rsidR="00F90233" w:rsidRPr="005A7DF0" w14:paraId="7BF4CAE3" w14:textId="77777777" w:rsidTr="00F90233">
        <w:trPr>
          <w:cantSplit/>
          <w:trHeight w:val="368"/>
          <w:tblHeader/>
        </w:trPr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DAE274" w14:textId="461B410E" w:rsidR="00F90233" w:rsidRPr="005A7DF0" w:rsidRDefault="00F90233" w:rsidP="00075A20">
            <w:pPr>
              <w:spacing w:before="60" w:after="60" w:line="240" w:lineRule="auto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Candidate number</w:t>
            </w:r>
          </w:p>
        </w:tc>
        <w:tc>
          <w:tcPr>
            <w:tcW w:w="6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2E5BFA" w14:textId="3AA0D311" w:rsidR="00F90233" w:rsidRPr="005A7DF0" w:rsidRDefault="00F90233" w:rsidP="00075A20">
            <w:pPr>
              <w:spacing w:before="60" w:after="60" w:line="240" w:lineRule="auto"/>
              <w:rPr>
                <w:rFonts w:cs="Tahoma"/>
                <w:sz w:val="20"/>
                <w:szCs w:val="20"/>
                <w:lang w:eastAsia="en-US"/>
              </w:rPr>
            </w:pP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8B4582" w14:textId="4D462D45" w:rsidR="00F90233" w:rsidRPr="005A7DF0" w:rsidRDefault="00F90233" w:rsidP="00075A20">
            <w:pPr>
              <w:spacing w:before="60" w:after="60" w:line="240" w:lineRule="auto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Candidate name</w:t>
            </w:r>
            <w:r>
              <w:rPr>
                <w:rFonts w:cs="Tahoma"/>
                <w:sz w:val="20"/>
                <w:szCs w:val="20"/>
                <w:lang w:eastAsia="en-US"/>
              </w:rPr>
              <w:t xml:space="preserve"> and email</w:t>
            </w:r>
          </w:p>
        </w:tc>
        <w:tc>
          <w:tcPr>
            <w:tcW w:w="286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E3CB22" w14:textId="5B78D789" w:rsidR="00F90233" w:rsidRPr="005A7DF0" w:rsidRDefault="00F90233" w:rsidP="00075A20">
            <w:pPr>
              <w:spacing w:before="60" w:after="60" w:line="240" w:lineRule="auto"/>
              <w:rPr>
                <w:rFonts w:cs="Tahoma"/>
                <w:sz w:val="20"/>
                <w:szCs w:val="20"/>
                <w:lang w:eastAsia="en-US"/>
              </w:rPr>
            </w:pPr>
          </w:p>
        </w:tc>
      </w:tr>
      <w:tr w:rsidR="005D7CA8" w:rsidRPr="005A7DF0" w14:paraId="23DFC2A9" w14:textId="77777777" w:rsidTr="006C70A6">
        <w:trPr>
          <w:cantSplit/>
          <w:trHeight w:val="68"/>
          <w:tblHeader/>
        </w:trPr>
        <w:tc>
          <w:tcPr>
            <w:tcW w:w="70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186A1C" w14:textId="70B8B0B7" w:rsidR="005D7CA8" w:rsidRPr="005A7DF0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Awarding Body</w:t>
            </w:r>
          </w:p>
        </w:tc>
        <w:tc>
          <w:tcPr>
            <w:tcW w:w="2398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ABB9EB" w14:textId="4EDD5C3A" w:rsidR="005D7CA8" w:rsidRPr="005A7DF0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Qualification level and Subject title</w:t>
            </w:r>
          </w:p>
        </w:tc>
        <w:tc>
          <w:tcPr>
            <w:tcW w:w="58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84F0E" w14:textId="7020D7D6" w:rsidR="005D7CA8" w:rsidRPr="005A7DF0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Paper code</w:t>
            </w:r>
          </w:p>
        </w:tc>
        <w:tc>
          <w:tcPr>
            <w:tcW w:w="8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41FB11" w14:textId="435D5B03" w:rsidR="005D7CA8" w:rsidRPr="005A7DF0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>
              <w:rPr>
                <w:rFonts w:cs="Tahoma"/>
                <w:sz w:val="20"/>
                <w:szCs w:val="20"/>
                <w:lang w:eastAsia="en-US"/>
              </w:rPr>
              <w:t>Service required</w:t>
            </w:r>
          </w:p>
        </w:tc>
        <w:tc>
          <w:tcPr>
            <w:tcW w:w="4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E85A5F" w14:textId="73B211B1" w:rsidR="005D7CA8" w:rsidRPr="005A7DF0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sz w:val="20"/>
                <w:szCs w:val="20"/>
                <w:lang w:eastAsia="en-US"/>
              </w:rPr>
              <w:t>Fee</w:t>
            </w:r>
          </w:p>
        </w:tc>
      </w:tr>
      <w:tr w:rsidR="005D7CA8" w:rsidRPr="005A7DF0" w14:paraId="440FAD4C" w14:textId="77777777" w:rsidTr="006C70A6">
        <w:trPr>
          <w:trHeight w:val="325"/>
          <w:tblHeader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8032" w14:textId="6CB7B343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DDD9" w14:textId="14C781AF" w:rsidR="005D7CA8" w:rsidRPr="005A7DF0" w:rsidRDefault="005D7CA8" w:rsidP="00075A20">
            <w:pPr>
              <w:pStyle w:val="NormalWeb"/>
              <w:spacing w:before="120" w:beforeAutospacing="0" w:after="120" w:afterAutospacing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A5F3" w14:textId="58FBDB67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D2F5" w14:textId="6651E07E" w:rsidR="005D7CA8" w:rsidRPr="005A7DF0" w:rsidRDefault="005D7CA8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B6F" w14:textId="089B636F" w:rsidR="005D7CA8" w:rsidRPr="005A7DF0" w:rsidRDefault="005D7CA8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  <w:t>£</w:t>
            </w:r>
          </w:p>
        </w:tc>
      </w:tr>
      <w:tr w:rsidR="000908F9" w:rsidRPr="005A7DF0" w14:paraId="7934C6BF" w14:textId="77777777" w:rsidTr="006C70A6">
        <w:trPr>
          <w:trHeight w:val="325"/>
          <w:tblHeader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69BF" w14:textId="77777777" w:rsidR="000908F9" w:rsidRPr="005A7DF0" w:rsidRDefault="000908F9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3B1" w14:textId="77777777" w:rsidR="000908F9" w:rsidRPr="005A7DF0" w:rsidRDefault="000908F9" w:rsidP="00075A20">
            <w:pPr>
              <w:pStyle w:val="NormalWeb"/>
              <w:spacing w:before="120" w:beforeAutospacing="0" w:after="120" w:afterAutospacing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2827" w14:textId="77777777" w:rsidR="000908F9" w:rsidRPr="005A7DF0" w:rsidRDefault="000908F9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4B9D" w14:textId="77777777" w:rsidR="000908F9" w:rsidRPr="005A7DF0" w:rsidRDefault="000908F9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B202" w14:textId="77777777" w:rsidR="000908F9" w:rsidRPr="005A7DF0" w:rsidRDefault="000908F9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</w:tr>
      <w:tr w:rsidR="00852954" w:rsidRPr="005A7DF0" w14:paraId="01EC1A1B" w14:textId="77777777" w:rsidTr="006C70A6">
        <w:trPr>
          <w:trHeight w:val="325"/>
          <w:tblHeader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B7C7" w14:textId="77777777" w:rsidR="00852954" w:rsidRPr="005A7DF0" w:rsidRDefault="00852954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FFDF" w14:textId="77777777" w:rsidR="00852954" w:rsidRPr="005A7DF0" w:rsidRDefault="00852954" w:rsidP="00075A20">
            <w:pPr>
              <w:pStyle w:val="NormalWeb"/>
              <w:spacing w:before="120" w:beforeAutospacing="0" w:after="120" w:afterAutospacing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D8CA" w14:textId="77777777" w:rsidR="00852954" w:rsidRPr="005A7DF0" w:rsidRDefault="00852954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1DC" w14:textId="77777777" w:rsidR="00852954" w:rsidRPr="005A7DF0" w:rsidRDefault="00852954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504" w14:textId="1933733B" w:rsidR="00852954" w:rsidRPr="005A7DF0" w:rsidRDefault="0064140E" w:rsidP="00075A20">
            <w:pPr>
              <w:spacing w:before="120" w:after="120" w:line="240" w:lineRule="auto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  <w:r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  <w:t>£</w:t>
            </w:r>
          </w:p>
        </w:tc>
      </w:tr>
      <w:tr w:rsidR="005D7CA8" w:rsidRPr="005A7DF0" w14:paraId="364137A2" w14:textId="77777777" w:rsidTr="006C70A6">
        <w:trPr>
          <w:trHeight w:val="377"/>
          <w:tblHeader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0CB6" w14:textId="0CAD0F68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C44" w14:textId="7B5459C0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4E61" w14:textId="0E16767F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4B3A" w14:textId="6E85AD60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899D" w14:textId="195932F0" w:rsidR="005D7CA8" w:rsidRPr="005A7DF0" w:rsidRDefault="005D7CA8" w:rsidP="00075A20">
            <w:pPr>
              <w:spacing w:before="120" w:after="120" w:line="240" w:lineRule="auto"/>
              <w:jc w:val="both"/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</w:pPr>
            <w:r w:rsidRPr="005A7DF0">
              <w:rPr>
                <w:rFonts w:cs="Tahoma"/>
                <w:color w:val="0D0D0D" w:themeColor="text1" w:themeTint="F2"/>
                <w:sz w:val="20"/>
                <w:szCs w:val="20"/>
                <w:lang w:eastAsia="en-US"/>
              </w:rPr>
              <w:t>£</w:t>
            </w:r>
          </w:p>
        </w:tc>
      </w:tr>
    </w:tbl>
    <w:p w14:paraId="7F001565" w14:textId="15CF69B9" w:rsidR="00585415" w:rsidRPr="00F14D03" w:rsidRDefault="00585415" w:rsidP="00585415">
      <w:pPr>
        <w:spacing w:after="0" w:line="240" w:lineRule="auto"/>
        <w:rPr>
          <w:rFonts w:cs="Tahoma"/>
          <w:sz w:val="10"/>
          <w:szCs w:val="10"/>
        </w:rPr>
      </w:pP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single" w:sz="6" w:space="0" w:color="D9D9D9" w:themeColor="background1" w:themeShade="D9"/>
          <w:right w:val="none" w:sz="0" w:space="0" w:color="auto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585415" w:rsidRPr="002C15CF" w14:paraId="7BE55B95" w14:textId="77777777" w:rsidTr="00814FF2">
        <w:trPr>
          <w:trHeight w:val="987"/>
        </w:trPr>
        <w:tc>
          <w:tcPr>
            <w:tcW w:w="5245" w:type="dxa"/>
            <w:vMerge w:val="restart"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416756AE" w14:textId="3A055EA9" w:rsidR="002C15CF" w:rsidRPr="0095167C" w:rsidRDefault="002C15CF" w:rsidP="002C15CF">
            <w:pPr>
              <w:spacing w:before="60"/>
              <w:rPr>
                <w:b/>
                <w:bCs/>
                <w:sz w:val="18"/>
                <w:szCs w:val="18"/>
              </w:rPr>
            </w:pPr>
            <w:r w:rsidRPr="0095167C">
              <w:rPr>
                <w:b/>
                <w:bCs/>
                <w:sz w:val="18"/>
                <w:szCs w:val="18"/>
              </w:rPr>
              <w:t xml:space="preserve">Clerical re-checks, reviews of marking and appeals </w:t>
            </w:r>
          </w:p>
          <w:p w14:paraId="4141B1D6" w14:textId="206DAB81" w:rsidR="00585415" w:rsidRPr="0095167C" w:rsidRDefault="00585415" w:rsidP="007645A9">
            <w:pPr>
              <w:pStyle w:val="Headinglevel1"/>
              <w:spacing w:before="60" w:after="40"/>
              <w:rPr>
                <w:color w:val="auto"/>
                <w:sz w:val="20"/>
                <w:szCs w:val="20"/>
              </w:rPr>
            </w:pPr>
            <w:r w:rsidRPr="0095167C">
              <w:rPr>
                <w:color w:val="auto"/>
                <w:sz w:val="20"/>
                <w:szCs w:val="20"/>
              </w:rPr>
              <w:t>Candidate consent</w:t>
            </w:r>
          </w:p>
          <w:p w14:paraId="426A1CB8" w14:textId="2D189C0D" w:rsidR="00FF744A" w:rsidRPr="0095167C" w:rsidRDefault="00FF744A" w:rsidP="007645A9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95167C">
              <w:rPr>
                <w:rFonts w:ascii="Tahoma" w:hAnsi="Tahoma" w:cs="Tahoma"/>
                <w:sz w:val="18"/>
                <w:szCs w:val="18"/>
              </w:rPr>
              <w:t xml:space="preserve">By signing here, I give </w:t>
            </w:r>
            <w:r w:rsidRPr="0095167C">
              <w:rPr>
                <w:rFonts w:ascii="Tahoma" w:hAnsi="Tahoma" w:cs="Tahoma"/>
                <w:bCs/>
                <w:sz w:val="18"/>
                <w:szCs w:val="18"/>
              </w:rPr>
              <w:t xml:space="preserve">my consent </w:t>
            </w:r>
            <w:r w:rsidRPr="0095167C">
              <w:rPr>
                <w:rFonts w:ascii="Tahoma" w:hAnsi="Tahoma" w:cs="Tahoma"/>
                <w:sz w:val="18"/>
                <w:szCs w:val="18"/>
              </w:rPr>
              <w:t xml:space="preserve">to the head of my school to submit a clerical re-check or a review of marking for the examination(s) listed above. In giving </w:t>
            </w:r>
            <w:r w:rsidR="00B3604E" w:rsidRPr="0095167C">
              <w:rPr>
                <w:rFonts w:ascii="Tahoma" w:hAnsi="Tahoma" w:cs="Tahoma"/>
                <w:sz w:val="18"/>
                <w:szCs w:val="18"/>
              </w:rPr>
              <w:t>consent,</w:t>
            </w:r>
            <w:r w:rsidRPr="0095167C">
              <w:rPr>
                <w:rFonts w:ascii="Tahoma" w:hAnsi="Tahoma" w:cs="Tahoma"/>
                <w:sz w:val="18"/>
                <w:szCs w:val="18"/>
              </w:rPr>
              <w:t xml:space="preserve"> I understand that the final subject grade and/or mark awarded to me following a clerical re-check or a review of marking, and any subsequent appeal, may be lower than, higher than, or the same as the result which was originally awarded for this</w:t>
            </w:r>
            <w:r w:rsidR="007645A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5167C">
              <w:rPr>
                <w:rFonts w:ascii="Tahoma" w:hAnsi="Tahoma" w:cs="Tahoma"/>
                <w:sz w:val="18"/>
                <w:szCs w:val="18"/>
              </w:rPr>
              <w:t>subject</w:t>
            </w:r>
            <w:r w:rsidRPr="0095167C">
              <w:rPr>
                <w:rFonts w:ascii="Tahoma" w:hAnsi="Tahoma" w:cs="Tahoma"/>
                <w:sz w:val="20"/>
                <w:szCs w:val="20"/>
              </w:rPr>
              <w:t xml:space="preserve">. </w:t>
            </w:r>
          </w:p>
          <w:p w14:paraId="70AE7CC3" w14:textId="570C807A" w:rsidR="00585415" w:rsidRPr="0095167C" w:rsidRDefault="00585415" w:rsidP="007645A9">
            <w:pPr>
              <w:pStyle w:val="Headinglevel1"/>
              <w:spacing w:before="240" w:after="120"/>
              <w:rPr>
                <w:rFonts w:cs="Tahoma"/>
                <w:b w:val="0"/>
                <w:color w:val="auto"/>
                <w:sz w:val="20"/>
                <w:szCs w:val="20"/>
              </w:rPr>
            </w:pPr>
            <w:r w:rsidRPr="0095167C">
              <w:rPr>
                <w:rFonts w:cs="Tahoma"/>
                <w:b w:val="0"/>
                <w:color w:val="auto"/>
                <w:sz w:val="20"/>
                <w:szCs w:val="20"/>
              </w:rPr>
              <w:t>Signature: ………………………................…... Date:</w:t>
            </w:r>
            <w:r w:rsidRPr="0095167C">
              <w:rPr>
                <w:rFonts w:cs="Tahoma"/>
                <w:color w:val="auto"/>
                <w:sz w:val="20"/>
                <w:szCs w:val="20"/>
              </w:rPr>
              <w:t xml:space="preserve"> </w:t>
            </w:r>
            <w:r w:rsidRPr="0095167C">
              <w:rPr>
                <w:rFonts w:cs="Tahoma"/>
                <w:b w:val="0"/>
                <w:color w:val="auto"/>
                <w:sz w:val="20"/>
                <w:szCs w:val="20"/>
              </w:rPr>
              <w:t>…………</w:t>
            </w:r>
          </w:p>
        </w:tc>
        <w:tc>
          <w:tcPr>
            <w:tcW w:w="5670" w:type="dxa"/>
            <w:vMerge w:val="restart"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hideMark/>
          </w:tcPr>
          <w:p w14:paraId="0B3BDF1D" w14:textId="7F4E14B9" w:rsidR="002C15CF" w:rsidRPr="0095167C" w:rsidRDefault="002C15CF" w:rsidP="002C15CF">
            <w:pPr>
              <w:spacing w:before="60"/>
              <w:rPr>
                <w:b/>
                <w:bCs/>
                <w:sz w:val="20"/>
                <w:szCs w:val="20"/>
              </w:rPr>
            </w:pPr>
            <w:r w:rsidRPr="0095167C">
              <w:rPr>
                <w:b/>
                <w:bCs/>
                <w:sz w:val="18"/>
                <w:szCs w:val="18"/>
              </w:rPr>
              <w:t>Access to Scripts</w:t>
            </w:r>
          </w:p>
          <w:p w14:paraId="70F549FC" w14:textId="6CF0BB09" w:rsidR="00585415" w:rsidRPr="0095167C" w:rsidRDefault="00585415" w:rsidP="00075A20">
            <w:pPr>
              <w:spacing w:before="60"/>
              <w:rPr>
                <w:rFonts w:ascii="Rockwell" w:hAnsi="Rockwell"/>
                <w:b/>
                <w:bCs/>
                <w:sz w:val="20"/>
                <w:szCs w:val="20"/>
              </w:rPr>
            </w:pPr>
            <w:r w:rsidRPr="0095167C">
              <w:rPr>
                <w:b/>
                <w:bCs/>
                <w:sz w:val="20"/>
                <w:szCs w:val="20"/>
              </w:rPr>
              <w:t>Candidate consent</w:t>
            </w:r>
          </w:p>
          <w:p w14:paraId="4B51D2DF" w14:textId="0094D692" w:rsidR="00FF744A" w:rsidRPr="0095167C" w:rsidRDefault="00FF744A" w:rsidP="00FF744A">
            <w:pPr>
              <w:tabs>
                <w:tab w:val="left" w:pos="709"/>
              </w:tabs>
              <w:spacing w:before="40" w:after="40"/>
              <w:rPr>
                <w:color w:val="003399"/>
                <w:sz w:val="18"/>
                <w:szCs w:val="18"/>
              </w:rPr>
            </w:pPr>
            <w:r w:rsidRPr="0095167C">
              <w:rPr>
                <w:sz w:val="18"/>
                <w:szCs w:val="18"/>
              </w:rPr>
              <w:t xml:space="preserve">By signing here, I consent to my scripts being accessed by my centre </w:t>
            </w:r>
            <w:r w:rsidRPr="0095167C">
              <w:rPr>
                <w:color w:val="003399"/>
                <w:sz w:val="18"/>
                <w:szCs w:val="18"/>
              </w:rPr>
              <w:t>(Tick ONE of the boxes below)</w:t>
            </w:r>
          </w:p>
          <w:p w14:paraId="1D139539" w14:textId="266CD689" w:rsidR="00FF744A" w:rsidRPr="0095167C" w:rsidRDefault="00FF744A" w:rsidP="00FF744A">
            <w:pPr>
              <w:pStyle w:val="ListParagraph"/>
              <w:numPr>
                <w:ilvl w:val="0"/>
                <w:numId w:val="25"/>
              </w:numPr>
              <w:tabs>
                <w:tab w:val="left" w:pos="709"/>
              </w:tabs>
              <w:spacing w:before="120" w:after="60"/>
              <w:ind w:left="452" w:hanging="283"/>
              <w:contextualSpacing w:val="0"/>
              <w:rPr>
                <w:sz w:val="18"/>
                <w:szCs w:val="18"/>
              </w:rPr>
            </w:pPr>
            <w:r w:rsidRPr="0095167C">
              <w:rPr>
                <w:rFonts w:cs="Tahoma"/>
                <w:sz w:val="18"/>
                <w:szCs w:val="18"/>
              </w:rPr>
              <w:t>If any of my scripts are used in the classroom, I do not wish anyone to know they are mine. My name and candidate number must be removed</w:t>
            </w:r>
          </w:p>
          <w:p w14:paraId="135067E1" w14:textId="566B79E6" w:rsidR="00FF744A" w:rsidRPr="0095167C" w:rsidRDefault="00FF744A" w:rsidP="00FF744A">
            <w:pPr>
              <w:pStyle w:val="ListParagraph"/>
              <w:numPr>
                <w:ilvl w:val="0"/>
                <w:numId w:val="25"/>
              </w:numPr>
              <w:tabs>
                <w:tab w:val="left" w:pos="709"/>
              </w:tabs>
              <w:spacing w:before="120" w:after="60"/>
              <w:ind w:left="452" w:hanging="283"/>
              <w:rPr>
                <w:sz w:val="18"/>
                <w:szCs w:val="18"/>
              </w:rPr>
            </w:pPr>
            <w:r w:rsidRPr="0095167C">
              <w:rPr>
                <w:rFonts w:cs="Tahoma"/>
                <w:sz w:val="18"/>
                <w:szCs w:val="18"/>
              </w:rPr>
              <w:t>If any of my scripts are used in the classroom, I have no objection to other people knowing they are mine</w:t>
            </w:r>
          </w:p>
          <w:p w14:paraId="5D435A20" w14:textId="714824AE" w:rsidR="00585415" w:rsidRPr="0095167C" w:rsidRDefault="00585415" w:rsidP="007A0DF8">
            <w:pPr>
              <w:pStyle w:val="Headinglevel1"/>
              <w:spacing w:before="280" w:after="120"/>
              <w:rPr>
                <w:rFonts w:ascii="Rockwell" w:hAnsi="Rockwell"/>
                <w:b w:val="0"/>
                <w:color w:val="auto"/>
                <w:sz w:val="18"/>
                <w:szCs w:val="18"/>
              </w:rPr>
            </w:pPr>
            <w:r w:rsidRPr="0095167C">
              <w:rPr>
                <w:rFonts w:cs="Tahoma"/>
                <w:b w:val="0"/>
                <w:color w:val="auto"/>
                <w:sz w:val="20"/>
                <w:szCs w:val="20"/>
              </w:rPr>
              <w:t>Signature: ………………………....................…... Date:</w:t>
            </w:r>
            <w:r w:rsidRPr="0095167C">
              <w:rPr>
                <w:rFonts w:cs="Tahoma"/>
                <w:color w:val="auto"/>
                <w:sz w:val="20"/>
                <w:szCs w:val="20"/>
              </w:rPr>
              <w:t xml:space="preserve"> </w:t>
            </w:r>
            <w:r w:rsidR="00814FF2" w:rsidRPr="0095167C">
              <w:rPr>
                <w:rFonts w:cs="Tahoma"/>
                <w:b w:val="0"/>
                <w:color w:val="auto"/>
                <w:sz w:val="20"/>
                <w:szCs w:val="20"/>
              </w:rPr>
              <w:t>…………</w:t>
            </w:r>
          </w:p>
        </w:tc>
      </w:tr>
      <w:tr w:rsidR="00585415" w:rsidRPr="002C15CF" w14:paraId="4E7A03F2" w14:textId="77777777" w:rsidTr="00814FF2">
        <w:trPr>
          <w:trHeight w:val="987"/>
        </w:trPr>
        <w:tc>
          <w:tcPr>
            <w:tcW w:w="5245" w:type="dxa"/>
            <w:vMerge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vAlign w:val="center"/>
            <w:hideMark/>
          </w:tcPr>
          <w:p w14:paraId="28F75ACB" w14:textId="77777777" w:rsidR="00585415" w:rsidRPr="002C15CF" w:rsidRDefault="00585415" w:rsidP="00075A20">
            <w:pPr>
              <w:rPr>
                <w:rFonts w:ascii="Rockwell" w:hAnsi="Rockwell"/>
                <w:sz w:val="18"/>
                <w:szCs w:val="18"/>
                <w:highlight w:val="cyan"/>
              </w:rPr>
            </w:pPr>
          </w:p>
        </w:tc>
        <w:tc>
          <w:tcPr>
            <w:tcW w:w="5670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  <w:hideMark/>
          </w:tcPr>
          <w:p w14:paraId="3462D45F" w14:textId="77777777" w:rsidR="00585415" w:rsidRPr="002C15CF" w:rsidRDefault="00585415" w:rsidP="00075A20">
            <w:pPr>
              <w:rPr>
                <w:rFonts w:ascii="Rockwell" w:hAnsi="Rockwell"/>
                <w:sz w:val="18"/>
                <w:szCs w:val="18"/>
                <w:highlight w:val="cyan"/>
              </w:rPr>
            </w:pPr>
          </w:p>
        </w:tc>
      </w:tr>
      <w:tr w:rsidR="00585415" w:rsidRPr="002C15CF" w14:paraId="593262BB" w14:textId="77777777" w:rsidTr="00814FF2">
        <w:trPr>
          <w:trHeight w:val="598"/>
        </w:trPr>
        <w:tc>
          <w:tcPr>
            <w:tcW w:w="5245" w:type="dxa"/>
            <w:vMerge/>
            <w:tcBorders>
              <w:top w:val="nil"/>
              <w:left w:val="nil"/>
              <w:bottom w:val="nil"/>
              <w:right w:val="single" w:sz="4" w:space="0" w:color="595959" w:themeColor="text1" w:themeTint="A6"/>
            </w:tcBorders>
            <w:vAlign w:val="center"/>
            <w:hideMark/>
          </w:tcPr>
          <w:p w14:paraId="39F64709" w14:textId="77777777" w:rsidR="00585415" w:rsidRPr="002C15CF" w:rsidRDefault="00585415" w:rsidP="00075A20">
            <w:pPr>
              <w:rPr>
                <w:rFonts w:ascii="Rockwell" w:hAnsi="Rockwell"/>
                <w:sz w:val="18"/>
                <w:szCs w:val="18"/>
                <w:highlight w:val="cyan"/>
              </w:rPr>
            </w:pPr>
          </w:p>
        </w:tc>
        <w:tc>
          <w:tcPr>
            <w:tcW w:w="5670" w:type="dxa"/>
            <w:vMerge/>
            <w:tcBorders>
              <w:top w:val="nil"/>
              <w:left w:val="single" w:sz="4" w:space="0" w:color="595959" w:themeColor="text1" w:themeTint="A6"/>
              <w:bottom w:val="nil"/>
              <w:right w:val="nil"/>
            </w:tcBorders>
            <w:vAlign w:val="center"/>
            <w:hideMark/>
          </w:tcPr>
          <w:p w14:paraId="3810023B" w14:textId="77777777" w:rsidR="00585415" w:rsidRPr="002C15CF" w:rsidRDefault="00585415" w:rsidP="00075A20">
            <w:pPr>
              <w:rPr>
                <w:rFonts w:ascii="Rockwell" w:hAnsi="Rockwell"/>
                <w:sz w:val="18"/>
                <w:szCs w:val="18"/>
                <w:highlight w:val="cyan"/>
              </w:rPr>
            </w:pPr>
          </w:p>
        </w:tc>
      </w:tr>
    </w:tbl>
    <w:p w14:paraId="04610618" w14:textId="77777777" w:rsidR="0064140E" w:rsidRPr="0064140E" w:rsidRDefault="0064140E" w:rsidP="00D62889">
      <w:pPr>
        <w:spacing w:before="60" w:after="60"/>
        <w:jc w:val="both"/>
        <w:rPr>
          <w:rFonts w:cs="Tahoma"/>
          <w:b/>
          <w:bCs/>
          <w:sz w:val="6"/>
          <w:szCs w:val="6"/>
        </w:rPr>
      </w:pPr>
    </w:p>
    <w:p w14:paraId="69FD6B82" w14:textId="4EA0A830" w:rsidR="00D62889" w:rsidRPr="00D62889" w:rsidRDefault="00D62889" w:rsidP="00D62889">
      <w:pPr>
        <w:spacing w:before="60" w:after="60"/>
        <w:jc w:val="both"/>
        <w:rPr>
          <w:rFonts w:cs="Tahoma"/>
          <w:b/>
          <w:bCs/>
        </w:rPr>
      </w:pPr>
      <w:r w:rsidRPr="00D62889">
        <w:rPr>
          <w:rFonts w:cs="Tahoma"/>
          <w:b/>
          <w:bCs/>
        </w:rPr>
        <w:t>Summary of the services available</w:t>
      </w:r>
    </w:p>
    <w:tbl>
      <w:tblPr>
        <w:tblW w:w="10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37"/>
        <w:gridCol w:w="5670"/>
      </w:tblGrid>
      <w:tr w:rsidR="005D7CA8" w:rsidRPr="001F1F3F" w14:paraId="58214B5D" w14:textId="77777777" w:rsidTr="007645A9">
        <w:trPr>
          <w:trHeight w:val="398"/>
        </w:trPr>
        <w:tc>
          <w:tcPr>
            <w:tcW w:w="5237" w:type="dxa"/>
            <w:shd w:val="clear" w:color="auto" w:fill="F2F2F2" w:themeFill="background1" w:themeFillShade="F2"/>
            <w:vAlign w:val="center"/>
            <w:hideMark/>
          </w:tcPr>
          <w:p w14:paraId="32AE4CEE" w14:textId="16BB1401" w:rsidR="005D7CA8" w:rsidRPr="0084757C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84757C">
              <w:rPr>
                <w:rFonts w:cs="Tahoma"/>
                <w:sz w:val="20"/>
                <w:szCs w:val="20"/>
                <w:lang w:eastAsia="en-US"/>
              </w:rPr>
              <w:t>Post-results service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  <w:hideMark/>
          </w:tcPr>
          <w:p w14:paraId="63CA04A6" w14:textId="49A4494A" w:rsidR="005D7CA8" w:rsidRPr="00CB5AAA" w:rsidRDefault="005D7CA8" w:rsidP="00075A20">
            <w:pPr>
              <w:spacing w:before="60" w:after="60" w:line="240" w:lineRule="auto"/>
              <w:jc w:val="center"/>
              <w:rPr>
                <w:rFonts w:cs="Tahoma"/>
                <w:sz w:val="20"/>
                <w:szCs w:val="20"/>
                <w:lang w:eastAsia="en-US"/>
              </w:rPr>
            </w:pPr>
            <w:r w:rsidRPr="00CB5AAA">
              <w:rPr>
                <w:rFonts w:cs="Tahoma"/>
                <w:sz w:val="20"/>
                <w:szCs w:val="20"/>
                <w:lang w:eastAsia="en-US"/>
              </w:rPr>
              <w:t>Details of the service</w:t>
            </w:r>
          </w:p>
        </w:tc>
      </w:tr>
      <w:tr w:rsidR="005D7CA8" w:rsidRPr="00B708A4" w14:paraId="5EE85627" w14:textId="77777777" w:rsidTr="00646A6F">
        <w:trPr>
          <w:trHeight w:val="342"/>
        </w:trPr>
        <w:tc>
          <w:tcPr>
            <w:tcW w:w="5237" w:type="dxa"/>
            <w:vAlign w:val="center"/>
            <w:hideMark/>
          </w:tcPr>
          <w:p w14:paraId="2CD36A49" w14:textId="54B33A9C" w:rsidR="005D7CA8" w:rsidRPr="00325B33" w:rsidRDefault="005D7CA8" w:rsidP="00FF744A">
            <w:pPr>
              <w:spacing w:before="60" w:after="60" w:line="240" w:lineRule="auto"/>
              <w:rPr>
                <w:rFonts w:cs="Tahoma"/>
                <w:bCs/>
                <w:sz w:val="20"/>
                <w:szCs w:val="20"/>
              </w:rPr>
            </w:pPr>
            <w:proofErr w:type="spellStart"/>
            <w:r w:rsidRPr="00325B33">
              <w:rPr>
                <w:rFonts w:cs="Tahoma"/>
                <w:bCs/>
                <w:sz w:val="20"/>
                <w:szCs w:val="20"/>
              </w:rPr>
              <w:t>RoR</w:t>
            </w:r>
            <w:proofErr w:type="spellEnd"/>
            <w:r w:rsidRPr="00325B33">
              <w:rPr>
                <w:rFonts w:cs="Tahoma"/>
                <w:b/>
                <w:sz w:val="20"/>
                <w:szCs w:val="20"/>
              </w:rPr>
              <w:t xml:space="preserve"> Service 1</w:t>
            </w:r>
            <w:r w:rsidRPr="00325B33">
              <w:rPr>
                <w:rFonts w:cs="Tahoma"/>
                <w:bCs/>
                <w:sz w:val="20"/>
                <w:szCs w:val="20"/>
              </w:rPr>
              <w:t>: Clerical re-check</w:t>
            </w:r>
          </w:p>
        </w:tc>
        <w:tc>
          <w:tcPr>
            <w:tcW w:w="5670" w:type="dxa"/>
            <w:vAlign w:val="center"/>
            <w:hideMark/>
          </w:tcPr>
          <w:p w14:paraId="7D3B16D8" w14:textId="51C631D2" w:rsidR="005D7CA8" w:rsidRPr="0064140E" w:rsidRDefault="005D7CA8" w:rsidP="00B3604E">
            <w:pPr>
              <w:pStyle w:val="ListParagraph"/>
              <w:spacing w:before="60" w:after="60" w:line="240" w:lineRule="auto"/>
              <w:ind w:left="40"/>
              <w:jc w:val="both"/>
              <w:rPr>
                <w:rFonts w:cs="Tahoma"/>
                <w:color w:val="000000"/>
                <w:sz w:val="17"/>
                <w:szCs w:val="17"/>
              </w:rPr>
            </w:pPr>
            <w:r w:rsidRPr="0064140E">
              <w:rPr>
                <w:rFonts w:cs="Tahoma"/>
                <w:sz w:val="17"/>
                <w:szCs w:val="17"/>
              </w:rPr>
              <w:t>This service will include the following checks: that all parts of the script have been marked; the totalling of marks; the recording of marks.</w:t>
            </w:r>
          </w:p>
        </w:tc>
      </w:tr>
      <w:tr w:rsidR="005D7CA8" w:rsidRPr="00B708A4" w14:paraId="0B64F180" w14:textId="77777777" w:rsidTr="007645A9">
        <w:trPr>
          <w:trHeight w:val="506"/>
        </w:trPr>
        <w:tc>
          <w:tcPr>
            <w:tcW w:w="5237" w:type="dxa"/>
            <w:shd w:val="clear" w:color="auto" w:fill="F2F2F2" w:themeFill="background1" w:themeFillShade="F2"/>
            <w:vAlign w:val="center"/>
            <w:hideMark/>
          </w:tcPr>
          <w:p w14:paraId="6D164F6E" w14:textId="7C388888" w:rsidR="005D7CA8" w:rsidRPr="00325B33" w:rsidRDefault="005D7CA8" w:rsidP="00FF744A">
            <w:pPr>
              <w:spacing w:before="60" w:after="60" w:line="240" w:lineRule="auto"/>
              <w:rPr>
                <w:rFonts w:cs="Tahoma"/>
                <w:bCs/>
                <w:sz w:val="20"/>
                <w:szCs w:val="20"/>
                <w:lang w:eastAsia="en-US"/>
              </w:rPr>
            </w:pPr>
            <w:proofErr w:type="spellStart"/>
            <w:r w:rsidRPr="00325B33">
              <w:rPr>
                <w:rFonts w:cs="Tahoma"/>
                <w:bCs/>
                <w:sz w:val="20"/>
                <w:szCs w:val="20"/>
                <w:lang w:eastAsia="en-US"/>
              </w:rPr>
              <w:t>RoR</w:t>
            </w:r>
            <w:proofErr w:type="spellEnd"/>
            <w:r w:rsidRPr="00325B33">
              <w:rPr>
                <w:rFonts w:cs="Tahoma"/>
                <w:b/>
                <w:sz w:val="20"/>
                <w:szCs w:val="20"/>
                <w:lang w:eastAsia="en-US"/>
              </w:rPr>
              <w:t xml:space="preserve"> </w:t>
            </w:r>
            <w:r w:rsidRPr="00325B33">
              <w:rPr>
                <w:rFonts w:cs="Tahoma"/>
                <w:b/>
                <w:bCs/>
                <w:sz w:val="20"/>
                <w:szCs w:val="20"/>
                <w:lang w:eastAsia="en-US"/>
              </w:rPr>
              <w:t>Service 2</w:t>
            </w:r>
            <w:r w:rsidRPr="00325B33">
              <w:rPr>
                <w:rFonts w:cs="Tahoma"/>
                <w:bCs/>
                <w:sz w:val="20"/>
                <w:szCs w:val="20"/>
                <w:lang w:eastAsia="en-US"/>
              </w:rPr>
              <w:t>: Review of marking</w:t>
            </w:r>
          </w:p>
        </w:tc>
        <w:tc>
          <w:tcPr>
            <w:tcW w:w="5670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6CB2333F" w14:textId="4CD655D4" w:rsidR="005D7CA8" w:rsidRPr="0064140E" w:rsidRDefault="005D7CA8" w:rsidP="00B3604E">
            <w:pPr>
              <w:spacing w:before="60" w:after="60" w:line="240" w:lineRule="auto"/>
              <w:jc w:val="both"/>
              <w:rPr>
                <w:rFonts w:cs="Tahoma"/>
                <w:color w:val="FF3300"/>
                <w:sz w:val="17"/>
                <w:szCs w:val="17"/>
              </w:rPr>
            </w:pPr>
            <w:r w:rsidRPr="0064140E">
              <w:rPr>
                <w:rFonts w:cs="Tahoma"/>
                <w:sz w:val="17"/>
                <w:szCs w:val="17"/>
              </w:rPr>
              <w:t>This is a post-results review of the original marking to ensure that the mark scheme has been applied correctly.</w:t>
            </w:r>
            <w:r w:rsidR="00646A6F" w:rsidRPr="0064140E">
              <w:rPr>
                <w:rFonts w:cs="Tahoma"/>
                <w:sz w:val="17"/>
                <w:szCs w:val="17"/>
              </w:rPr>
              <w:t xml:space="preserve"> </w:t>
            </w:r>
            <w:r w:rsidRPr="0064140E">
              <w:rPr>
                <w:rFonts w:cs="Tahoma"/>
                <w:sz w:val="17"/>
                <w:szCs w:val="17"/>
              </w:rPr>
              <w:t xml:space="preserve">Reviewers </w:t>
            </w:r>
            <w:r w:rsidRPr="0064140E">
              <w:rPr>
                <w:rFonts w:cs="Tahoma"/>
                <w:b/>
                <w:bCs/>
                <w:sz w:val="17"/>
                <w:szCs w:val="17"/>
              </w:rPr>
              <w:t>will not</w:t>
            </w:r>
            <w:r w:rsidRPr="0064140E">
              <w:rPr>
                <w:rFonts w:cs="Tahoma"/>
                <w:sz w:val="17"/>
                <w:szCs w:val="17"/>
              </w:rPr>
              <w:t xml:space="preserve"> re-mark the script. They will only act to correct any errors identified in the original marking. This service will include: the clerical re-checks detailed in Service 1; a review of marking as described above. </w:t>
            </w:r>
          </w:p>
        </w:tc>
      </w:tr>
      <w:tr w:rsidR="005D7CA8" w:rsidRPr="00B708A4" w14:paraId="7FF66247" w14:textId="77777777" w:rsidTr="007645A9">
        <w:trPr>
          <w:trHeight w:val="574"/>
        </w:trPr>
        <w:tc>
          <w:tcPr>
            <w:tcW w:w="5237" w:type="dxa"/>
            <w:shd w:val="clear" w:color="auto" w:fill="F2F2F2" w:themeFill="background1" w:themeFillShade="F2"/>
            <w:vAlign w:val="center"/>
            <w:hideMark/>
          </w:tcPr>
          <w:p w14:paraId="773BCB6C" w14:textId="28E1EF74" w:rsidR="005D7CA8" w:rsidRPr="00325B33" w:rsidRDefault="005D7CA8" w:rsidP="00075A20">
            <w:pPr>
              <w:spacing w:before="60" w:after="60" w:line="240" w:lineRule="auto"/>
              <w:rPr>
                <w:rFonts w:cs="Tahoma"/>
                <w:bCs/>
                <w:sz w:val="18"/>
                <w:szCs w:val="18"/>
                <w:lang w:eastAsia="en-US"/>
              </w:rPr>
            </w:pPr>
            <w:r w:rsidRPr="00325B33">
              <w:rPr>
                <w:rFonts w:cs="Tahoma"/>
                <w:bCs/>
                <w:sz w:val="18"/>
                <w:szCs w:val="18"/>
                <w:lang w:eastAsia="en-US"/>
              </w:rPr>
              <w:t xml:space="preserve">Service 2 with </w:t>
            </w:r>
            <w:r w:rsidRPr="00325B33">
              <w:rPr>
                <w:rFonts w:cs="Tahoma"/>
                <w:bCs/>
                <w:sz w:val="18"/>
                <w:szCs w:val="18"/>
              </w:rPr>
              <w:t>post-review of marking copy of script</w:t>
            </w:r>
          </w:p>
        </w:tc>
        <w:tc>
          <w:tcPr>
            <w:tcW w:w="5670" w:type="dxa"/>
            <w:vMerge/>
            <w:shd w:val="clear" w:color="auto" w:fill="F2F2F2" w:themeFill="background1" w:themeFillShade="F2"/>
            <w:vAlign w:val="center"/>
            <w:hideMark/>
          </w:tcPr>
          <w:p w14:paraId="4BF7E419" w14:textId="77777777" w:rsidR="005D7CA8" w:rsidRPr="0064140E" w:rsidRDefault="005D7CA8" w:rsidP="00075A20">
            <w:pPr>
              <w:spacing w:before="120" w:after="120" w:line="240" w:lineRule="auto"/>
              <w:rPr>
                <w:rFonts w:cs="Tahoma"/>
                <w:color w:val="000000"/>
                <w:sz w:val="17"/>
                <w:szCs w:val="17"/>
                <w:lang w:eastAsia="en-US"/>
              </w:rPr>
            </w:pPr>
          </w:p>
        </w:tc>
      </w:tr>
      <w:tr w:rsidR="002C15CF" w:rsidRPr="00B708A4" w14:paraId="2DDE10BC" w14:textId="77777777" w:rsidTr="000908F9">
        <w:trPr>
          <w:trHeight w:val="565"/>
        </w:trPr>
        <w:tc>
          <w:tcPr>
            <w:tcW w:w="5237" w:type="dxa"/>
            <w:vAlign w:val="center"/>
          </w:tcPr>
          <w:p w14:paraId="5AE6CE10" w14:textId="1ED593C9" w:rsidR="002C15CF" w:rsidRPr="00325B33" w:rsidRDefault="002C15CF" w:rsidP="00FF744A">
            <w:pPr>
              <w:spacing w:before="60" w:after="60" w:line="240" w:lineRule="auto"/>
              <w:rPr>
                <w:rFonts w:cs="Tahoma"/>
                <w:bCs/>
                <w:sz w:val="20"/>
                <w:szCs w:val="20"/>
                <w:lang w:eastAsia="en-US"/>
              </w:rPr>
            </w:pPr>
            <w:proofErr w:type="spellStart"/>
            <w:r w:rsidRPr="00325B33">
              <w:rPr>
                <w:rFonts w:cs="Tahoma"/>
                <w:bCs/>
                <w:sz w:val="20"/>
                <w:szCs w:val="20"/>
                <w:lang w:eastAsia="en-US"/>
              </w:rPr>
              <w:t>RoR</w:t>
            </w:r>
            <w:proofErr w:type="spellEnd"/>
            <w:r w:rsidRPr="00325B33">
              <w:rPr>
                <w:rFonts w:cs="Tahoma"/>
                <w:bCs/>
                <w:sz w:val="20"/>
                <w:szCs w:val="20"/>
                <w:lang w:eastAsia="en-US"/>
              </w:rPr>
              <w:t xml:space="preserve"> </w:t>
            </w:r>
            <w:r w:rsidRPr="00325B33">
              <w:rPr>
                <w:rFonts w:cs="Tahoma"/>
                <w:b/>
                <w:sz w:val="20"/>
                <w:szCs w:val="20"/>
                <w:lang w:eastAsia="en-US"/>
              </w:rPr>
              <w:t>Priority Service 2</w:t>
            </w:r>
            <w:r w:rsidR="00E51CED" w:rsidRPr="007645A9">
              <w:rPr>
                <w:rFonts w:cs="Tahoma"/>
                <w:bCs/>
                <w:sz w:val="20"/>
                <w:szCs w:val="20"/>
                <w:lang w:eastAsia="en-US"/>
              </w:rPr>
              <w:t>:</w:t>
            </w:r>
            <w:r w:rsidRPr="00325B33">
              <w:rPr>
                <w:rFonts w:cs="Tahoma"/>
                <w:bCs/>
                <w:sz w:val="20"/>
                <w:szCs w:val="20"/>
                <w:lang w:eastAsia="en-US"/>
              </w:rPr>
              <w:t xml:space="preserve"> Review of marking</w:t>
            </w:r>
          </w:p>
        </w:tc>
        <w:tc>
          <w:tcPr>
            <w:tcW w:w="5670" w:type="dxa"/>
            <w:vMerge w:val="restart"/>
            <w:vAlign w:val="center"/>
          </w:tcPr>
          <w:p w14:paraId="637C2D2D" w14:textId="4E75F677" w:rsidR="00325B33" w:rsidRPr="0064140E" w:rsidRDefault="002C15CF" w:rsidP="00B3604E">
            <w:pPr>
              <w:spacing w:before="60" w:after="60" w:line="240" w:lineRule="auto"/>
              <w:jc w:val="both"/>
              <w:rPr>
                <w:rFonts w:cs="Tahoma"/>
                <w:color w:val="FF3300"/>
                <w:sz w:val="17"/>
                <w:szCs w:val="17"/>
                <w:highlight w:val="cyan"/>
              </w:rPr>
            </w:pPr>
            <w:r w:rsidRPr="0064140E">
              <w:rPr>
                <w:rFonts w:cs="Tahoma"/>
                <w:sz w:val="17"/>
                <w:szCs w:val="17"/>
              </w:rPr>
              <w:t xml:space="preserve">This is the same service as Service 2, but the original marking is reviewed as a priority, therefore a request for this service must be submitted to the earlier deadline. </w:t>
            </w:r>
            <w:r w:rsidRPr="0064140E">
              <w:rPr>
                <w:rFonts w:cs="Tahoma"/>
                <w:color w:val="FF3300"/>
                <w:sz w:val="17"/>
                <w:szCs w:val="17"/>
              </w:rPr>
              <w:t xml:space="preserve">(This service is only available for </w:t>
            </w:r>
            <w:r w:rsidR="00325B33" w:rsidRPr="0064140E">
              <w:rPr>
                <w:color w:val="FF3300"/>
                <w:sz w:val="17"/>
                <w:szCs w:val="17"/>
              </w:rPr>
              <w:t>externally assessed components of GCE A level specifications and L3 VTQ.)</w:t>
            </w:r>
          </w:p>
        </w:tc>
      </w:tr>
      <w:tr w:rsidR="002C15CF" w:rsidRPr="00B708A4" w14:paraId="65A71C72" w14:textId="77777777" w:rsidTr="000908F9">
        <w:trPr>
          <w:trHeight w:val="566"/>
        </w:trPr>
        <w:tc>
          <w:tcPr>
            <w:tcW w:w="5237" w:type="dxa"/>
            <w:vAlign w:val="center"/>
          </w:tcPr>
          <w:p w14:paraId="21EBB0CE" w14:textId="08308DD6" w:rsidR="002C15CF" w:rsidRPr="00325B33" w:rsidRDefault="002C15CF" w:rsidP="007645A9">
            <w:pPr>
              <w:spacing w:before="60" w:after="60" w:line="240" w:lineRule="auto"/>
              <w:rPr>
                <w:rFonts w:cs="Tahoma"/>
                <w:bCs/>
                <w:sz w:val="18"/>
                <w:szCs w:val="18"/>
                <w:lang w:eastAsia="en-US"/>
              </w:rPr>
            </w:pPr>
            <w:r w:rsidRPr="00325B33">
              <w:rPr>
                <w:rFonts w:cs="Tahoma"/>
                <w:bCs/>
                <w:sz w:val="18"/>
                <w:szCs w:val="18"/>
                <w:lang w:eastAsia="en-US"/>
              </w:rPr>
              <w:t xml:space="preserve">Priority Service 2 with </w:t>
            </w:r>
            <w:r w:rsidRPr="00325B33">
              <w:rPr>
                <w:rFonts w:cs="Tahoma"/>
                <w:bCs/>
                <w:sz w:val="18"/>
                <w:szCs w:val="18"/>
              </w:rPr>
              <w:t>post-review of marking copy of script</w:t>
            </w:r>
          </w:p>
        </w:tc>
        <w:tc>
          <w:tcPr>
            <w:tcW w:w="5670" w:type="dxa"/>
            <w:vMerge/>
            <w:vAlign w:val="center"/>
          </w:tcPr>
          <w:p w14:paraId="69EA896D" w14:textId="77777777" w:rsidR="002C15CF" w:rsidRPr="0064140E" w:rsidRDefault="002C15CF" w:rsidP="00FF744A">
            <w:pPr>
              <w:spacing w:before="60" w:after="60" w:line="240" w:lineRule="auto"/>
              <w:rPr>
                <w:rFonts w:cs="Tahoma"/>
                <w:sz w:val="17"/>
                <w:szCs w:val="17"/>
                <w:highlight w:val="cyan"/>
              </w:rPr>
            </w:pPr>
          </w:p>
        </w:tc>
      </w:tr>
      <w:tr w:rsidR="005D7CA8" w:rsidRPr="00A87EF6" w14:paraId="13031036" w14:textId="77777777" w:rsidTr="007645A9">
        <w:trPr>
          <w:trHeight w:val="634"/>
        </w:trPr>
        <w:tc>
          <w:tcPr>
            <w:tcW w:w="5237" w:type="dxa"/>
            <w:vAlign w:val="center"/>
            <w:hideMark/>
          </w:tcPr>
          <w:p w14:paraId="7BCBBB73" w14:textId="270E5AEC" w:rsidR="005D7CA8" w:rsidRPr="00F41FC0" w:rsidRDefault="005D7CA8" w:rsidP="00FF744A">
            <w:pPr>
              <w:spacing w:before="60" w:after="60" w:line="240" w:lineRule="auto"/>
              <w:rPr>
                <w:rFonts w:cs="Tahoma"/>
                <w:bCs/>
                <w:sz w:val="20"/>
                <w:szCs w:val="20"/>
                <w:lang w:eastAsia="en-US"/>
              </w:rPr>
            </w:pPr>
            <w:r w:rsidRPr="00F41FC0">
              <w:rPr>
                <w:rFonts w:cs="Tahoma"/>
                <w:bCs/>
                <w:sz w:val="20"/>
                <w:szCs w:val="20"/>
                <w:lang w:eastAsia="en-US"/>
              </w:rPr>
              <w:t xml:space="preserve">ATS: Copy of script to support </w:t>
            </w:r>
            <w:r w:rsidRPr="00F41FC0">
              <w:rPr>
                <w:rFonts w:cs="Tahoma"/>
                <w:b/>
                <w:bCs/>
                <w:sz w:val="20"/>
                <w:szCs w:val="20"/>
                <w:lang w:eastAsia="en-US"/>
              </w:rPr>
              <w:t xml:space="preserve">review of marking  </w:t>
            </w:r>
          </w:p>
        </w:tc>
        <w:tc>
          <w:tcPr>
            <w:tcW w:w="5670" w:type="dxa"/>
            <w:vAlign w:val="center"/>
            <w:hideMark/>
          </w:tcPr>
          <w:p w14:paraId="51E32B5B" w14:textId="149AB08D" w:rsidR="005D7CA8" w:rsidRPr="0064140E" w:rsidRDefault="005D7CA8" w:rsidP="00B3604E">
            <w:pPr>
              <w:pStyle w:val="Default"/>
              <w:spacing w:before="60" w:after="60"/>
              <w:jc w:val="both"/>
              <w:rPr>
                <w:rFonts w:ascii="Tahoma" w:hAnsi="Tahoma" w:cs="Tahoma"/>
                <w:sz w:val="17"/>
                <w:szCs w:val="17"/>
                <w:lang w:eastAsia="en-US"/>
              </w:rPr>
            </w:pPr>
            <w:r w:rsidRPr="0064140E">
              <w:rPr>
                <w:rFonts w:ascii="Tahoma" w:hAnsi="Tahoma" w:cs="Tahoma"/>
                <w:sz w:val="17"/>
                <w:szCs w:val="17"/>
                <w:lang w:eastAsia="en-US"/>
              </w:rPr>
              <w:t>This is a priority service to ensure copies of marked scripts are provided in sufficient time to allow decisions to be made whether a review of marking or clerical re-check should be requested.</w:t>
            </w:r>
          </w:p>
        </w:tc>
      </w:tr>
      <w:tr w:rsidR="005D7CA8" w:rsidRPr="00B708A4" w14:paraId="5BD741C7" w14:textId="77777777" w:rsidTr="00646A6F">
        <w:trPr>
          <w:trHeight w:val="288"/>
        </w:trPr>
        <w:tc>
          <w:tcPr>
            <w:tcW w:w="5237" w:type="dxa"/>
            <w:shd w:val="clear" w:color="auto" w:fill="F2F2F2" w:themeFill="background1" w:themeFillShade="F2"/>
            <w:vAlign w:val="center"/>
            <w:hideMark/>
          </w:tcPr>
          <w:p w14:paraId="2A8FBB85" w14:textId="26AF7926" w:rsidR="005D7CA8" w:rsidRPr="00F41FC0" w:rsidRDefault="005D7CA8" w:rsidP="00FF744A">
            <w:pPr>
              <w:spacing w:before="60" w:after="60" w:line="240" w:lineRule="auto"/>
              <w:rPr>
                <w:rFonts w:cs="Tahoma"/>
                <w:bCs/>
                <w:sz w:val="20"/>
                <w:szCs w:val="20"/>
                <w:lang w:eastAsia="en-US"/>
              </w:rPr>
            </w:pPr>
            <w:r w:rsidRPr="00F41FC0">
              <w:rPr>
                <w:rFonts w:cs="Tahoma"/>
                <w:bCs/>
                <w:sz w:val="20"/>
                <w:szCs w:val="20"/>
                <w:lang w:eastAsia="en-US"/>
              </w:rPr>
              <w:t xml:space="preserve">ATS: </w:t>
            </w:r>
            <w:r w:rsidRPr="00F41FC0">
              <w:rPr>
                <w:rFonts w:cs="Tahoma"/>
                <w:bCs/>
                <w:sz w:val="20"/>
                <w:szCs w:val="20"/>
              </w:rPr>
              <w:t xml:space="preserve">Copy of script to support </w:t>
            </w:r>
            <w:r w:rsidRPr="00F41FC0">
              <w:rPr>
                <w:rFonts w:cs="Tahoma"/>
                <w:b/>
                <w:bCs/>
                <w:sz w:val="20"/>
                <w:szCs w:val="20"/>
              </w:rPr>
              <w:t>teaching and learning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  <w:hideMark/>
          </w:tcPr>
          <w:p w14:paraId="67199789" w14:textId="3B6F37E5" w:rsidR="005D7CA8" w:rsidRPr="0064140E" w:rsidRDefault="005D7CA8" w:rsidP="00B3604E">
            <w:pPr>
              <w:spacing w:before="60" w:after="60" w:line="240" w:lineRule="auto"/>
              <w:jc w:val="both"/>
              <w:rPr>
                <w:rFonts w:cs="Tahoma"/>
                <w:sz w:val="17"/>
                <w:szCs w:val="17"/>
                <w:lang w:eastAsia="en-US"/>
              </w:rPr>
            </w:pPr>
            <w:r w:rsidRPr="0064140E">
              <w:rPr>
                <w:rFonts w:cs="Tahoma"/>
                <w:sz w:val="17"/>
                <w:szCs w:val="17"/>
                <w:lang w:eastAsia="en-US"/>
              </w:rPr>
              <w:t xml:space="preserve">This is a non-priority service to request copies of marked scripts to support teaching and learning.                                                                                                                          </w:t>
            </w:r>
          </w:p>
        </w:tc>
      </w:tr>
    </w:tbl>
    <w:p w14:paraId="4EF6CE7C" w14:textId="77777777" w:rsidR="0064140E" w:rsidRPr="00A054D0" w:rsidRDefault="0064140E" w:rsidP="00585415">
      <w:pPr>
        <w:spacing w:before="60" w:after="60"/>
        <w:rPr>
          <w:bCs/>
          <w:sz w:val="36"/>
          <w:szCs w:val="36"/>
        </w:rPr>
      </w:pPr>
    </w:p>
    <w:p w14:paraId="6C03556B" w14:textId="73F9BDE4" w:rsidR="00585415" w:rsidRPr="00496243" w:rsidRDefault="00585415" w:rsidP="00585415">
      <w:pPr>
        <w:spacing w:before="60" w:after="60"/>
        <w:rPr>
          <w:rFonts w:ascii="Rockwell" w:hAnsi="Rockwell" w:cs="Arial"/>
          <w:sz w:val="18"/>
          <w:szCs w:val="18"/>
        </w:rPr>
      </w:pPr>
      <w:r w:rsidRPr="00496243">
        <w:rPr>
          <w:bCs/>
          <w:sz w:val="18"/>
          <w:szCs w:val="18"/>
        </w:rPr>
        <w:t>FOR EXAMS OFFICE USE ONLY</w:t>
      </w:r>
    </w:p>
    <w:tbl>
      <w:tblPr>
        <w:tblStyle w:val="TableGrid"/>
        <w:tblW w:w="10915" w:type="dxa"/>
        <w:tblInd w:w="-5" w:type="dxa"/>
        <w:tblLook w:val="04A0" w:firstRow="1" w:lastRow="0" w:firstColumn="1" w:lastColumn="0" w:noHBand="0" w:noVBand="1"/>
      </w:tblPr>
      <w:tblGrid>
        <w:gridCol w:w="1276"/>
        <w:gridCol w:w="812"/>
        <w:gridCol w:w="1079"/>
        <w:gridCol w:w="1046"/>
        <w:gridCol w:w="1167"/>
        <w:gridCol w:w="1067"/>
        <w:gridCol w:w="1079"/>
        <w:gridCol w:w="1070"/>
        <w:gridCol w:w="1167"/>
        <w:gridCol w:w="1152"/>
      </w:tblGrid>
      <w:tr w:rsidR="00585415" w:rsidRPr="00496243" w14:paraId="6250963F" w14:textId="77777777" w:rsidTr="007A0DF8"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6F0D9D0" w14:textId="0823F105" w:rsidR="00585415" w:rsidRPr="00496243" w:rsidRDefault="00585415" w:rsidP="00075A20">
            <w:pPr>
              <w:spacing w:before="120" w:after="120"/>
              <w:rPr>
                <w:rFonts w:cs="Tahoma"/>
                <w:sz w:val="18"/>
                <w:szCs w:val="18"/>
              </w:rPr>
            </w:pPr>
            <w:r w:rsidRPr="00496243">
              <w:rPr>
                <w:rFonts w:cs="Tahoma"/>
                <w:sz w:val="18"/>
                <w:szCs w:val="18"/>
              </w:rPr>
              <w:t xml:space="preserve">Total fee(s) received  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0E8C9" w14:textId="77777777" w:rsidR="00585415" w:rsidRPr="00496243" w:rsidRDefault="00585415" w:rsidP="00075A20">
            <w:pPr>
              <w:spacing w:before="120" w:after="120"/>
              <w:rPr>
                <w:rFonts w:cs="Tahoma"/>
                <w:bCs/>
                <w:color w:val="FF3300"/>
                <w:sz w:val="18"/>
                <w:szCs w:val="18"/>
              </w:rPr>
            </w:pPr>
            <w:r w:rsidRPr="00496243">
              <w:rPr>
                <w:rFonts w:cs="Tahoma"/>
                <w:bCs/>
                <w:sz w:val="18"/>
                <w:szCs w:val="18"/>
              </w:rPr>
              <w:t>£</w:t>
            </w:r>
          </w:p>
        </w:tc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F4F5A41" w14:textId="02260A7C" w:rsidR="00585415" w:rsidRPr="00496243" w:rsidRDefault="00585415" w:rsidP="00075A20">
            <w:pPr>
              <w:spacing w:before="120" w:after="120"/>
              <w:rPr>
                <w:rFonts w:cs="Tahoma"/>
                <w:color w:val="FF3300"/>
                <w:sz w:val="18"/>
                <w:szCs w:val="18"/>
              </w:rPr>
            </w:pPr>
            <w:r w:rsidRPr="00496243">
              <w:rPr>
                <w:rFonts w:cs="Tahoma"/>
                <w:sz w:val="18"/>
                <w:szCs w:val="18"/>
              </w:rPr>
              <w:t>Service(s) applied for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467DE7" w14:textId="0C4F4E5E" w:rsidR="00585415" w:rsidRPr="00496243" w:rsidRDefault="00585415" w:rsidP="00075A20">
            <w:pPr>
              <w:spacing w:before="120" w:after="120"/>
              <w:jc w:val="center"/>
              <w:rPr>
                <w:rFonts w:cs="Tahoma"/>
                <w:sz w:val="18"/>
                <w:szCs w:val="18"/>
              </w:rPr>
            </w:pPr>
            <w:r w:rsidRPr="00496243">
              <w:rPr>
                <w:rFonts w:cs="Tahoma"/>
                <w:color w:val="D9D9D9" w:themeColor="background1" w:themeShade="D9"/>
                <w:sz w:val="18"/>
                <w:szCs w:val="18"/>
              </w:rPr>
              <w:t>Date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0558DE5D" w14:textId="16706C70" w:rsidR="00585415" w:rsidRPr="00496243" w:rsidRDefault="00585415" w:rsidP="00075A20">
            <w:pPr>
              <w:spacing w:before="120" w:after="120"/>
              <w:rPr>
                <w:rFonts w:cs="Tahoma"/>
                <w:color w:val="FF3300"/>
                <w:sz w:val="18"/>
                <w:szCs w:val="18"/>
              </w:rPr>
            </w:pPr>
            <w:r w:rsidRPr="00496243">
              <w:rPr>
                <w:rFonts w:cs="Tahoma"/>
                <w:sz w:val="18"/>
                <w:szCs w:val="18"/>
              </w:rPr>
              <w:t>Outcome(s) received</w:t>
            </w:r>
          </w:p>
        </w:tc>
        <w:tc>
          <w:tcPr>
            <w:tcW w:w="1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7484A" w14:textId="7C90698F" w:rsidR="00585415" w:rsidRPr="00496243" w:rsidRDefault="00585415" w:rsidP="00075A20">
            <w:pPr>
              <w:spacing w:before="120" w:after="120"/>
              <w:jc w:val="center"/>
              <w:rPr>
                <w:rFonts w:cs="Tahoma"/>
                <w:sz w:val="18"/>
                <w:szCs w:val="18"/>
              </w:rPr>
            </w:pPr>
            <w:r w:rsidRPr="00496243">
              <w:rPr>
                <w:rFonts w:cs="Tahoma"/>
                <w:color w:val="D9D9D9" w:themeColor="background1" w:themeShade="D9"/>
                <w:sz w:val="18"/>
                <w:szCs w:val="18"/>
              </w:rPr>
              <w:t>Date(s)</w:t>
            </w:r>
          </w:p>
        </w:tc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87D02B1" w14:textId="39184D05" w:rsidR="00585415" w:rsidRPr="00496243" w:rsidRDefault="00585415" w:rsidP="00075A20">
            <w:pPr>
              <w:spacing w:before="120" w:after="120"/>
              <w:rPr>
                <w:rFonts w:cs="Tahoma"/>
                <w:color w:val="FF3300"/>
                <w:sz w:val="18"/>
                <w:szCs w:val="18"/>
              </w:rPr>
            </w:pPr>
            <w:r w:rsidRPr="00496243">
              <w:rPr>
                <w:rFonts w:cs="Tahoma"/>
                <w:sz w:val="18"/>
                <w:szCs w:val="18"/>
              </w:rPr>
              <w:t>Candidate notified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DD28E6" w14:textId="77777777" w:rsidR="00585415" w:rsidRPr="00496243" w:rsidRDefault="00585415" w:rsidP="00075A20">
            <w:pPr>
              <w:spacing w:before="120" w:after="120"/>
              <w:jc w:val="center"/>
              <w:rPr>
                <w:rFonts w:cs="Tahoma"/>
                <w:sz w:val="18"/>
                <w:szCs w:val="18"/>
              </w:rPr>
            </w:pPr>
            <w:r w:rsidRPr="00496243">
              <w:rPr>
                <w:rFonts w:cs="Tahoma"/>
                <w:color w:val="D9D9D9" w:themeColor="background1" w:themeShade="D9"/>
                <w:sz w:val="18"/>
                <w:szCs w:val="18"/>
              </w:rPr>
              <w:t>Date(s)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576EF47" w14:textId="77777777" w:rsidR="00585415" w:rsidRPr="00496243" w:rsidRDefault="00585415" w:rsidP="00075A20">
            <w:pPr>
              <w:spacing w:before="120" w:after="120"/>
              <w:rPr>
                <w:rFonts w:cs="Tahoma"/>
                <w:color w:val="FF3300"/>
                <w:sz w:val="18"/>
                <w:szCs w:val="18"/>
              </w:rPr>
            </w:pPr>
            <w:r w:rsidRPr="00496243">
              <w:rPr>
                <w:rFonts w:cs="Tahoma"/>
                <w:sz w:val="18"/>
                <w:szCs w:val="18"/>
              </w:rPr>
              <w:t>Outcome(s) complete</w:t>
            </w: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C6239A" w14:textId="77777777" w:rsidR="00585415" w:rsidRPr="00496243" w:rsidRDefault="00585415" w:rsidP="00075A20">
            <w:pPr>
              <w:spacing w:before="120" w:after="120"/>
              <w:jc w:val="center"/>
              <w:rPr>
                <w:rFonts w:cs="Tahoma"/>
                <w:sz w:val="18"/>
                <w:szCs w:val="18"/>
              </w:rPr>
            </w:pPr>
            <w:r w:rsidRPr="00496243">
              <w:rPr>
                <w:rFonts w:cs="Tahoma"/>
                <w:color w:val="D9D9D9" w:themeColor="background1" w:themeShade="D9"/>
                <w:sz w:val="18"/>
                <w:szCs w:val="18"/>
              </w:rPr>
              <w:t>Date(s)</w:t>
            </w:r>
          </w:p>
        </w:tc>
      </w:tr>
    </w:tbl>
    <w:p w14:paraId="60FEFB77" w14:textId="77777777" w:rsidR="001E69A6" w:rsidRDefault="001E69A6" w:rsidP="002C15CF">
      <w:pPr>
        <w:autoSpaceDE w:val="0"/>
        <w:autoSpaceDN w:val="0"/>
        <w:adjustRightInd w:val="0"/>
        <w:spacing w:after="60"/>
        <w:rPr>
          <w:rFonts w:ascii="Rockwell" w:hAnsi="Rockwell" w:cs="Arial"/>
          <w:sz w:val="18"/>
          <w:szCs w:val="18"/>
        </w:rPr>
        <w:sectPr w:rsidR="001E69A6" w:rsidSect="00D62889">
          <w:footerReference w:type="default" r:id="rId8"/>
          <w:footerReference w:type="first" r:id="rId9"/>
          <w:pgSz w:w="11906" w:h="16838" w:code="9"/>
          <w:pgMar w:top="567" w:right="567" w:bottom="868" w:left="567" w:header="284" w:footer="454" w:gutter="0"/>
          <w:cols w:space="708"/>
          <w:titlePg/>
          <w:docGrid w:linePitch="360"/>
        </w:sectPr>
      </w:pPr>
    </w:p>
    <w:p w14:paraId="3101E3EA" w14:textId="3859F2C3" w:rsidR="001E69A6" w:rsidRPr="00CD0550" w:rsidRDefault="001E69A6" w:rsidP="001E69A6">
      <w:pPr>
        <w:pStyle w:val="Headinglevel1"/>
        <w:rPr>
          <w:rFonts w:ascii="Arial" w:hAnsi="Arial" w:cs="Arial"/>
          <w:szCs w:val="24"/>
        </w:rPr>
      </w:pPr>
      <w:r w:rsidRPr="00CD0550">
        <w:rPr>
          <w:rFonts w:ascii="Arial" w:hAnsi="Arial" w:cs="Arial"/>
          <w:szCs w:val="24"/>
        </w:rPr>
        <w:lastRenderedPageBreak/>
        <w:t>DEADLINES</w:t>
      </w:r>
      <w:r>
        <w:rPr>
          <w:rFonts w:ascii="Arial" w:hAnsi="Arial" w:cs="Arial"/>
          <w:szCs w:val="24"/>
        </w:rPr>
        <w:t xml:space="preserve"> AND</w:t>
      </w:r>
      <w:r w:rsidRPr="00CD0550">
        <w:rPr>
          <w:rFonts w:ascii="Arial" w:hAnsi="Arial" w:cs="Arial"/>
          <w:szCs w:val="24"/>
        </w:rPr>
        <w:t xml:space="preserve"> FEES</w:t>
      </w:r>
      <w:r>
        <w:rPr>
          <w:rFonts w:ascii="Arial" w:hAnsi="Arial" w:cs="Arial"/>
          <w:szCs w:val="24"/>
        </w:rPr>
        <w:t>:</w:t>
      </w:r>
      <w:r w:rsidRPr="00CD0550">
        <w:rPr>
          <w:rFonts w:ascii="Arial" w:hAnsi="Arial" w:cs="Arial"/>
          <w:b w:val="0"/>
          <w:bCs/>
          <w:szCs w:val="24"/>
        </w:rPr>
        <w:t xml:space="preserve"> Summer 202</w:t>
      </w:r>
      <w:r w:rsidR="001D47CF">
        <w:rPr>
          <w:rFonts w:ascii="Arial" w:hAnsi="Arial" w:cs="Arial"/>
          <w:b w:val="0"/>
          <w:bCs/>
          <w:szCs w:val="24"/>
        </w:rPr>
        <w:t>6</w:t>
      </w:r>
      <w:r w:rsidRPr="00CD0550">
        <w:rPr>
          <w:rFonts w:ascii="Arial" w:hAnsi="Arial" w:cs="Arial"/>
          <w:b w:val="0"/>
          <w:bCs/>
          <w:szCs w:val="24"/>
        </w:rPr>
        <w:t xml:space="preserve"> series</w:t>
      </w:r>
    </w:p>
    <w:tbl>
      <w:tblPr>
        <w:tblW w:w="150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2971"/>
        <w:gridCol w:w="2410"/>
        <w:gridCol w:w="2409"/>
        <w:gridCol w:w="1990"/>
        <w:gridCol w:w="2830"/>
        <w:gridCol w:w="2410"/>
      </w:tblGrid>
      <w:tr w:rsidR="001E69A6" w:rsidRPr="00771A6F" w14:paraId="2226A1FA" w14:textId="77777777" w:rsidTr="00771A6F">
        <w:trPr>
          <w:trHeight w:val="81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21767A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/>
              </w:rPr>
              <w:t>Post-Results Service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B11C5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/>
              </w:rPr>
              <w:t>Deadline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5782C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771A6F">
              <w:rPr>
                <w:rFonts w:ascii="Arial" w:hAnsi="Arial" w:cs="Arial"/>
                <w:b/>
                <w:bCs/>
              </w:rPr>
              <w:t>AQA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0265F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771A6F">
              <w:rPr>
                <w:rFonts w:ascii="Arial" w:hAnsi="Arial" w:cs="Arial"/>
                <w:b/>
                <w:bCs/>
              </w:rPr>
              <w:t>OCR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CE40D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771A6F">
              <w:rPr>
                <w:rFonts w:ascii="Arial" w:hAnsi="Arial" w:cs="Arial"/>
                <w:b/>
                <w:bCs/>
              </w:rPr>
              <w:t>Pearson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5A2E3" w14:textId="77777777" w:rsidR="001E69A6" w:rsidRPr="00771A6F" w:rsidRDefault="001E69A6" w:rsidP="005A4E70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771A6F">
              <w:rPr>
                <w:rFonts w:ascii="Arial" w:hAnsi="Arial" w:cs="Arial"/>
                <w:b/>
                <w:bCs/>
              </w:rPr>
              <w:t xml:space="preserve">WJEC / </w:t>
            </w:r>
            <w:proofErr w:type="spellStart"/>
            <w:r w:rsidRPr="00771A6F">
              <w:rPr>
                <w:rFonts w:ascii="Arial" w:hAnsi="Arial" w:cs="Arial"/>
                <w:b/>
                <w:bCs/>
              </w:rPr>
              <w:t>Eduqas</w:t>
            </w:r>
            <w:proofErr w:type="spellEnd"/>
          </w:p>
        </w:tc>
      </w:tr>
      <w:tr w:rsidR="001E69A6" w:rsidRPr="00771A6F" w14:paraId="402D4DEE" w14:textId="77777777" w:rsidTr="00771A6F">
        <w:trPr>
          <w:gridBefore w:val="1"/>
          <w:wBefore w:w="6" w:type="dxa"/>
          <w:trHeight w:val="909"/>
        </w:trPr>
        <w:tc>
          <w:tcPr>
            <w:tcW w:w="2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C08C" w14:textId="219ED8D7" w:rsidR="001E69A6" w:rsidRPr="00771A6F" w:rsidRDefault="001E69A6" w:rsidP="0000500F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/>
              </w:rPr>
              <w:t xml:space="preserve">R1: </w:t>
            </w:r>
            <w:proofErr w:type="spellStart"/>
            <w:r w:rsidRPr="00771A6F">
              <w:rPr>
                <w:rFonts w:ascii="Arial" w:hAnsi="Arial" w:cs="Arial"/>
                <w:b/>
              </w:rPr>
              <w:t>RoR</w:t>
            </w:r>
            <w:proofErr w:type="spellEnd"/>
            <w:r w:rsidRPr="00771A6F">
              <w:rPr>
                <w:rFonts w:ascii="Arial" w:hAnsi="Arial" w:cs="Arial"/>
                <w:b/>
              </w:rPr>
              <w:t xml:space="preserve"> </w:t>
            </w:r>
            <w:r w:rsidRPr="00771A6F">
              <w:rPr>
                <w:rFonts w:ascii="Arial" w:hAnsi="Arial" w:cs="Arial"/>
                <w:bCs/>
              </w:rPr>
              <w:t>Service 1</w:t>
            </w:r>
          </w:p>
          <w:p w14:paraId="668794B2" w14:textId="77777777" w:rsidR="001E69A6" w:rsidRPr="00771A6F" w:rsidRDefault="001E69A6" w:rsidP="00771A6F">
            <w:pPr>
              <w:spacing w:before="120" w:after="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Cs/>
              </w:rPr>
              <w:t>Clerical re-check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68B2" w14:textId="34E8A802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24 Sept 2026</w:t>
            </w:r>
            <w:r w:rsidRPr="00771A6F">
              <w:rPr>
                <w:rFonts w:ascii="Arial" w:hAnsi="Arial" w:cs="Arial"/>
                <w:noProof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D746A" w14:textId="68B4E8FE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£9.</w:t>
            </w:r>
            <w:r w:rsidR="00383EAC" w:rsidRPr="00771A6F">
              <w:rPr>
                <w:rFonts w:ascii="Arial" w:hAnsi="Arial" w:cs="Arial"/>
              </w:rPr>
              <w:t>7</w:t>
            </w:r>
            <w:r w:rsidRPr="00771A6F">
              <w:rPr>
                <w:rFonts w:ascii="Arial" w:hAnsi="Arial" w:cs="Arial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2E241" w14:textId="194CC75F" w:rsidR="001E69A6" w:rsidRPr="00771A6F" w:rsidRDefault="001E69A6" w:rsidP="005A4E70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£1</w:t>
            </w:r>
            <w:r w:rsidR="00383EAC" w:rsidRPr="00771A6F">
              <w:rPr>
                <w:rFonts w:ascii="Arial" w:hAnsi="Arial" w:cs="Arial"/>
              </w:rPr>
              <w:t>2</w:t>
            </w:r>
          </w:p>
          <w:p w14:paraId="3687FB2C" w14:textId="367BF71A" w:rsidR="00383EAC" w:rsidRPr="00771A6F" w:rsidRDefault="00383EAC" w:rsidP="00771A6F">
            <w:pPr>
              <w:spacing w:before="120" w:after="0"/>
              <w:ind w:left="720" w:hanging="7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Free – Cam Tech</w:t>
            </w:r>
          </w:p>
        </w:tc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B99B5" w14:textId="57F2591E" w:rsidR="001E69A6" w:rsidRPr="00771A6F" w:rsidRDefault="001E69A6" w:rsidP="005A4E70">
            <w:pPr>
              <w:spacing w:before="120" w:after="120"/>
              <w:ind w:left="720" w:hanging="7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£1</w:t>
            </w:r>
            <w:r w:rsidR="00383EAC" w:rsidRPr="00771A6F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47C9C" w14:textId="0220BA67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£11</w:t>
            </w:r>
          </w:p>
        </w:tc>
      </w:tr>
      <w:tr w:rsidR="001E69A6" w:rsidRPr="00771A6F" w14:paraId="78996DC2" w14:textId="77777777" w:rsidTr="00771A6F">
        <w:trPr>
          <w:gridBefore w:val="1"/>
          <w:wBefore w:w="6" w:type="dxa"/>
          <w:trHeight w:val="1417"/>
        </w:trPr>
        <w:tc>
          <w:tcPr>
            <w:tcW w:w="2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7476" w14:textId="77777777" w:rsidR="001E69A6" w:rsidRPr="00771A6F" w:rsidRDefault="001E69A6" w:rsidP="0000500F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/>
              </w:rPr>
              <w:t xml:space="preserve">R2: </w:t>
            </w:r>
            <w:proofErr w:type="spellStart"/>
            <w:r w:rsidRPr="00771A6F">
              <w:rPr>
                <w:rFonts w:ascii="Arial" w:hAnsi="Arial" w:cs="Arial"/>
                <w:b/>
              </w:rPr>
              <w:t>RoR</w:t>
            </w:r>
            <w:proofErr w:type="spellEnd"/>
            <w:r w:rsidRPr="00771A6F">
              <w:rPr>
                <w:rFonts w:ascii="Arial" w:hAnsi="Arial" w:cs="Arial"/>
                <w:b/>
              </w:rPr>
              <w:t xml:space="preserve"> </w:t>
            </w:r>
            <w:r w:rsidRPr="00771A6F">
              <w:rPr>
                <w:rFonts w:ascii="Arial" w:hAnsi="Arial" w:cs="Arial"/>
                <w:bCs/>
              </w:rPr>
              <w:t>Service 2</w:t>
            </w:r>
          </w:p>
          <w:p w14:paraId="766793E7" w14:textId="77777777" w:rsidR="001E69A6" w:rsidRPr="00771A6F" w:rsidRDefault="001E69A6" w:rsidP="0000500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Cs/>
              </w:rPr>
              <w:t>Review of marking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F83B" w14:textId="1DD61404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24 Sept 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CDE41" w14:textId="75476BEE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GCSE: £4</w:t>
            </w:r>
            <w:r w:rsidR="00383EAC" w:rsidRPr="00771A6F">
              <w:rPr>
                <w:rFonts w:ascii="Arial" w:hAnsi="Arial" w:cs="Arial"/>
              </w:rPr>
              <w:t>4</w:t>
            </w:r>
            <w:r w:rsidRPr="00771A6F">
              <w:rPr>
                <w:rFonts w:ascii="Arial" w:hAnsi="Arial" w:cs="Arial"/>
              </w:rPr>
              <w:t>.</w:t>
            </w:r>
            <w:r w:rsidR="00383EAC" w:rsidRPr="00771A6F">
              <w:rPr>
                <w:rFonts w:ascii="Arial" w:hAnsi="Arial" w:cs="Arial"/>
              </w:rPr>
              <w:t>85</w:t>
            </w:r>
          </w:p>
          <w:p w14:paraId="36A72FF7" w14:textId="6B105D5C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GCE: £5</w:t>
            </w:r>
            <w:r w:rsidR="00383EAC" w:rsidRPr="00771A6F">
              <w:rPr>
                <w:rFonts w:ascii="Arial" w:hAnsi="Arial" w:cs="Arial"/>
              </w:rPr>
              <w:t>1</w:t>
            </w:r>
            <w:r w:rsidRPr="00771A6F">
              <w:rPr>
                <w:rFonts w:ascii="Arial" w:hAnsi="Arial" w:cs="Arial"/>
              </w:rPr>
              <w:t>.</w:t>
            </w:r>
            <w:r w:rsidR="00383EAC" w:rsidRPr="00771A6F">
              <w:rPr>
                <w:rFonts w:ascii="Arial" w:hAnsi="Arial" w:cs="Arial"/>
              </w:rPr>
              <w:t>95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7F417" w14:textId="70C9D2C9" w:rsidR="001E69A6" w:rsidRPr="00771A6F" w:rsidRDefault="001E69A6" w:rsidP="005A4E70">
            <w:pPr>
              <w:spacing w:before="120" w:after="120"/>
              <w:ind w:left="720" w:hanging="7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£6</w:t>
            </w:r>
            <w:r w:rsidR="00383EAC" w:rsidRPr="00771A6F">
              <w:rPr>
                <w:rFonts w:ascii="Arial" w:hAnsi="Arial" w:cs="Arial"/>
              </w:rPr>
              <w:t>7</w:t>
            </w:r>
            <w:r w:rsidRPr="00771A6F">
              <w:rPr>
                <w:rFonts w:ascii="Arial" w:hAnsi="Arial" w:cs="Arial"/>
              </w:rPr>
              <w:t>.</w:t>
            </w:r>
            <w:r w:rsidR="00383EAC" w:rsidRPr="00771A6F">
              <w:rPr>
                <w:rFonts w:ascii="Arial" w:hAnsi="Arial" w:cs="Arial"/>
              </w:rPr>
              <w:t>7</w:t>
            </w:r>
            <w:r w:rsidRPr="00771A6F">
              <w:rPr>
                <w:rFonts w:ascii="Arial" w:hAnsi="Arial" w:cs="Arial"/>
              </w:rPr>
              <w:t>5</w:t>
            </w:r>
          </w:p>
        </w:tc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17399" w14:textId="76BE61B9" w:rsidR="00D53773" w:rsidRPr="00771A6F" w:rsidRDefault="001E69A6" w:rsidP="00771A6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GCSE</w:t>
            </w:r>
            <w:r w:rsidR="00383EAC" w:rsidRPr="00771A6F">
              <w:rPr>
                <w:rFonts w:ascii="Arial" w:hAnsi="Arial" w:cs="Arial"/>
              </w:rPr>
              <w:t>/BTEC L1/2</w:t>
            </w:r>
            <w:r w:rsidR="00771A6F" w:rsidRPr="00771A6F">
              <w:rPr>
                <w:rFonts w:ascii="Arial" w:hAnsi="Arial" w:cs="Arial"/>
              </w:rPr>
              <w:t>: £50</w:t>
            </w:r>
          </w:p>
          <w:p w14:paraId="27FFB7FC" w14:textId="2E3BDB65" w:rsidR="001E69A6" w:rsidRPr="00771A6F" w:rsidRDefault="001E69A6" w:rsidP="00771A6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GCE</w:t>
            </w:r>
            <w:r w:rsidR="00383EAC" w:rsidRPr="00771A6F">
              <w:rPr>
                <w:rFonts w:ascii="Arial" w:hAnsi="Arial" w:cs="Arial"/>
              </w:rPr>
              <w:t>/BTEC L3</w:t>
            </w:r>
            <w:r w:rsidR="00771A6F" w:rsidRPr="00771A6F">
              <w:rPr>
                <w:rFonts w:ascii="Arial" w:hAnsi="Arial" w:cs="Arial"/>
              </w:rPr>
              <w:t>: £57.50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1FE3D" w14:textId="55393AE6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GCSE</w:t>
            </w:r>
            <w:r w:rsidR="00D53773" w:rsidRPr="00771A6F">
              <w:rPr>
                <w:rFonts w:ascii="Arial" w:hAnsi="Arial" w:cs="Arial"/>
              </w:rPr>
              <w:t>/L1&amp;2</w:t>
            </w:r>
            <w:r w:rsidRPr="00771A6F">
              <w:rPr>
                <w:rFonts w:ascii="Arial" w:hAnsi="Arial" w:cs="Arial"/>
              </w:rPr>
              <w:t>: £4</w:t>
            </w:r>
            <w:r w:rsidR="00383EAC" w:rsidRPr="00771A6F">
              <w:rPr>
                <w:rFonts w:ascii="Arial" w:hAnsi="Arial" w:cs="Arial"/>
              </w:rPr>
              <w:t>5</w:t>
            </w:r>
          </w:p>
          <w:p w14:paraId="36C32CC6" w14:textId="65F97111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GCE</w:t>
            </w:r>
            <w:r w:rsidR="00D53773" w:rsidRPr="00771A6F">
              <w:rPr>
                <w:rFonts w:ascii="Arial" w:hAnsi="Arial" w:cs="Arial"/>
              </w:rPr>
              <w:t>/L3</w:t>
            </w:r>
            <w:r w:rsidRPr="00771A6F">
              <w:rPr>
                <w:rFonts w:ascii="Arial" w:hAnsi="Arial" w:cs="Arial"/>
              </w:rPr>
              <w:t>: £</w:t>
            </w:r>
            <w:r w:rsidR="00383EAC" w:rsidRPr="00771A6F">
              <w:rPr>
                <w:rFonts w:ascii="Arial" w:hAnsi="Arial" w:cs="Arial"/>
              </w:rPr>
              <w:t>51</w:t>
            </w:r>
          </w:p>
        </w:tc>
      </w:tr>
      <w:tr w:rsidR="001E69A6" w:rsidRPr="00771A6F" w14:paraId="439D143B" w14:textId="77777777" w:rsidTr="00771A6F">
        <w:trPr>
          <w:gridBefore w:val="1"/>
          <w:wBefore w:w="6" w:type="dxa"/>
          <w:trHeight w:val="1341"/>
        </w:trPr>
        <w:tc>
          <w:tcPr>
            <w:tcW w:w="29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14B6C5" w14:textId="77777777" w:rsidR="001E69A6" w:rsidRPr="00771A6F" w:rsidRDefault="001E69A6" w:rsidP="0000500F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/>
              </w:rPr>
              <w:t xml:space="preserve">R2P: </w:t>
            </w:r>
            <w:proofErr w:type="spellStart"/>
            <w:r w:rsidRPr="00771A6F">
              <w:rPr>
                <w:rFonts w:ascii="Arial" w:hAnsi="Arial" w:cs="Arial"/>
                <w:b/>
              </w:rPr>
              <w:t>RoR</w:t>
            </w:r>
            <w:proofErr w:type="spellEnd"/>
            <w:r w:rsidRPr="00771A6F">
              <w:rPr>
                <w:rFonts w:ascii="Arial" w:hAnsi="Arial" w:cs="Arial"/>
                <w:b/>
              </w:rPr>
              <w:t xml:space="preserve"> </w:t>
            </w:r>
            <w:r w:rsidRPr="00771A6F">
              <w:rPr>
                <w:rFonts w:ascii="Arial" w:hAnsi="Arial" w:cs="Arial"/>
                <w:bCs/>
              </w:rPr>
              <w:t>Priority Service 2</w:t>
            </w:r>
          </w:p>
          <w:p w14:paraId="5F58E62E" w14:textId="025A1074" w:rsidR="001E69A6" w:rsidRPr="00771A6F" w:rsidRDefault="001E69A6" w:rsidP="00771A6F">
            <w:pPr>
              <w:spacing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Cs/>
              </w:rPr>
              <w:t>Review of marking</w:t>
            </w:r>
            <w:r w:rsidR="006E0B75" w:rsidRPr="00771A6F">
              <w:rPr>
                <w:rFonts w:ascii="Arial" w:hAnsi="Arial" w:cs="Arial"/>
                <w:bCs/>
              </w:rPr>
              <w:t xml:space="preserve"> – GCE and L3 only unless stated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4DE6" w14:textId="387815E5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20 Aug 2026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06391" w14:textId="44877B2C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£</w:t>
            </w:r>
            <w:r w:rsidR="00383EAC" w:rsidRPr="00771A6F">
              <w:rPr>
                <w:rFonts w:ascii="Arial" w:hAnsi="Arial" w:cs="Arial"/>
              </w:rPr>
              <w:t>61</w:t>
            </w:r>
            <w:r w:rsidRPr="00771A6F">
              <w:rPr>
                <w:rFonts w:ascii="Arial" w:hAnsi="Arial" w:cs="Arial"/>
              </w:rPr>
              <w:t>.</w:t>
            </w:r>
            <w:r w:rsidR="00383EAC" w:rsidRPr="00771A6F">
              <w:rPr>
                <w:rFonts w:ascii="Arial" w:hAnsi="Arial" w:cs="Arial"/>
              </w:rPr>
              <w:t>7</w:t>
            </w:r>
            <w:r w:rsidRPr="00771A6F">
              <w:rPr>
                <w:rFonts w:ascii="Arial" w:hAnsi="Arial" w:cs="Arial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8AAFC" w14:textId="462139EC" w:rsidR="001E69A6" w:rsidRPr="00771A6F" w:rsidRDefault="001E69A6" w:rsidP="005A4E70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£8</w:t>
            </w:r>
            <w:r w:rsidR="00383EAC" w:rsidRPr="00771A6F">
              <w:rPr>
                <w:rFonts w:ascii="Arial" w:hAnsi="Arial" w:cs="Arial"/>
              </w:rPr>
              <w:t>3</w:t>
            </w:r>
            <w:r w:rsidRPr="00771A6F">
              <w:rPr>
                <w:rFonts w:ascii="Arial" w:hAnsi="Arial" w:cs="Arial"/>
              </w:rPr>
              <w:t>.</w:t>
            </w:r>
            <w:r w:rsidR="00383EAC" w:rsidRPr="00771A6F">
              <w:rPr>
                <w:rFonts w:ascii="Arial" w:hAnsi="Arial" w:cs="Arial"/>
              </w:rPr>
              <w:t>50</w:t>
            </w:r>
          </w:p>
        </w:tc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48343D73" w14:textId="7136D949" w:rsidR="00D53773" w:rsidRPr="00771A6F" w:rsidRDefault="00D53773" w:rsidP="00771A6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GCSE/BTEC L1/2</w:t>
            </w:r>
            <w:r w:rsidR="00771A6F">
              <w:rPr>
                <w:rFonts w:ascii="Arial" w:hAnsi="Arial" w:cs="Arial"/>
              </w:rPr>
              <w:t>: £60</w:t>
            </w:r>
          </w:p>
          <w:p w14:paraId="4A946262" w14:textId="28F3BA42" w:rsidR="001E69A6" w:rsidRPr="00771A6F" w:rsidRDefault="00D53773" w:rsidP="00771A6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GCE/BTEC L3</w:t>
            </w:r>
            <w:r w:rsidR="00771A6F">
              <w:rPr>
                <w:rFonts w:ascii="Arial" w:hAnsi="Arial" w:cs="Arial"/>
              </w:rPr>
              <w:t>: £68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98F2577" w14:textId="427353BE" w:rsidR="001E69A6" w:rsidRPr="00771A6F" w:rsidRDefault="001E69A6" w:rsidP="005A4E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£</w:t>
            </w:r>
            <w:r w:rsidR="00383EAC" w:rsidRPr="00771A6F">
              <w:rPr>
                <w:rFonts w:ascii="Arial" w:hAnsi="Arial" w:cs="Arial"/>
              </w:rPr>
              <w:t>60</w:t>
            </w:r>
          </w:p>
        </w:tc>
      </w:tr>
      <w:tr w:rsidR="006E0B75" w:rsidRPr="00771A6F" w14:paraId="0C2B9D00" w14:textId="77777777" w:rsidTr="00771A6F">
        <w:trPr>
          <w:gridBefore w:val="1"/>
          <w:wBefore w:w="6" w:type="dxa"/>
          <w:trHeight w:val="1463"/>
        </w:trPr>
        <w:tc>
          <w:tcPr>
            <w:tcW w:w="29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D757D7" w14:textId="1FFE458B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Cs/>
              </w:rPr>
              <w:t>Priority</w:t>
            </w:r>
            <w:r w:rsidRPr="00771A6F">
              <w:rPr>
                <w:rFonts w:ascii="Arial" w:hAnsi="Arial" w:cs="Arial"/>
                <w:b/>
              </w:rPr>
              <w:t xml:space="preserve"> ATS</w:t>
            </w:r>
          </w:p>
          <w:p w14:paraId="634C7776" w14:textId="7C225E80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Cs/>
              </w:rPr>
              <w:t xml:space="preserve">Copy of script to support </w:t>
            </w:r>
            <w:r w:rsidRPr="00771A6F">
              <w:rPr>
                <w:rFonts w:ascii="Arial" w:hAnsi="Arial" w:cs="Arial"/>
                <w:b/>
              </w:rPr>
              <w:t>review of marking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9517" w14:textId="6A329C22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27 Aug</w:t>
            </w:r>
            <w:r w:rsidR="004F3885" w:rsidRPr="00771A6F">
              <w:rPr>
                <w:rFonts w:ascii="Arial" w:hAnsi="Arial" w:cs="Arial"/>
              </w:rPr>
              <w:t xml:space="preserve"> 2026</w:t>
            </w:r>
            <w:r w:rsidRPr="00771A6F">
              <w:rPr>
                <w:rFonts w:ascii="Arial" w:hAnsi="Arial" w:cs="Arial"/>
              </w:rPr>
              <w:t xml:space="preserve"> (GCE)</w:t>
            </w:r>
          </w:p>
          <w:p w14:paraId="078FE368" w14:textId="10AA7F8D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3 Sept</w:t>
            </w:r>
            <w:r w:rsidR="004F3885" w:rsidRPr="00771A6F">
              <w:rPr>
                <w:rFonts w:ascii="Arial" w:hAnsi="Arial" w:cs="Arial"/>
              </w:rPr>
              <w:t xml:space="preserve"> 2026</w:t>
            </w:r>
            <w:r w:rsidRPr="00771A6F">
              <w:rPr>
                <w:rFonts w:ascii="Arial" w:hAnsi="Arial" w:cs="Arial"/>
              </w:rPr>
              <w:t xml:space="preserve"> (GCSE,)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3B1B9" w14:textId="5E5F62D8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Free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</w:tcBorders>
            <w:vAlign w:val="center"/>
          </w:tcPr>
          <w:p w14:paraId="2C95CEBD" w14:textId="0C5FE32C" w:rsidR="006E0B75" w:rsidRPr="00771A6F" w:rsidRDefault="006E0B75" w:rsidP="006E0B75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Free</w:t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</w:tcBorders>
            <w:vAlign w:val="center"/>
          </w:tcPr>
          <w:p w14:paraId="0A28FBE9" w14:textId="559AB546" w:rsidR="006E0B75" w:rsidRPr="00771A6F" w:rsidRDefault="006E0B75" w:rsidP="006E0B75">
            <w:pPr>
              <w:spacing w:after="0"/>
              <w:ind w:left="720" w:hanging="7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Free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6154C58D" w14:textId="2B29114D" w:rsidR="006E0B75" w:rsidRPr="00771A6F" w:rsidRDefault="006E0B75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Free</w:t>
            </w:r>
          </w:p>
        </w:tc>
      </w:tr>
      <w:tr w:rsidR="003D431D" w:rsidRPr="00771A6F" w14:paraId="1A3D8EAC" w14:textId="77777777" w:rsidTr="00771A6F">
        <w:trPr>
          <w:gridBefore w:val="1"/>
          <w:wBefore w:w="6" w:type="dxa"/>
          <w:trHeight w:val="715"/>
        </w:trPr>
        <w:tc>
          <w:tcPr>
            <w:tcW w:w="2971" w:type="dxa"/>
            <w:tcBorders>
              <w:right w:val="single" w:sz="4" w:space="0" w:color="auto"/>
            </w:tcBorders>
            <w:vAlign w:val="center"/>
          </w:tcPr>
          <w:p w14:paraId="7C1DF8A4" w14:textId="77777777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/>
              </w:rPr>
              <w:t>ATS</w:t>
            </w:r>
          </w:p>
          <w:p w14:paraId="24D8AA49" w14:textId="77777777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Cs/>
              </w:rPr>
              <w:t>Copy of script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8D3F8" w14:textId="1BC01E04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strike/>
              </w:rPr>
            </w:pPr>
            <w:r w:rsidRPr="00771A6F">
              <w:rPr>
                <w:rFonts w:ascii="Arial" w:hAnsi="Arial" w:cs="Arial"/>
              </w:rPr>
              <w:t>AQA</w:t>
            </w:r>
            <w:r w:rsidR="00771A6F" w:rsidRPr="00771A6F">
              <w:rPr>
                <w:rFonts w:ascii="Arial" w:hAnsi="Arial" w:cs="Arial"/>
              </w:rPr>
              <w:t xml:space="preserve"> &amp; OCR</w:t>
            </w:r>
            <w:r w:rsidRPr="00771A6F">
              <w:rPr>
                <w:rFonts w:ascii="Arial" w:hAnsi="Arial" w:cs="Arial"/>
              </w:rPr>
              <w:t>: 30 Oct 2026</w:t>
            </w:r>
          </w:p>
          <w:p w14:paraId="06E69753" w14:textId="2EF7B880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 xml:space="preserve">Pearson: </w:t>
            </w:r>
            <w:r w:rsidR="00771A6F" w:rsidRPr="00771A6F">
              <w:rPr>
                <w:rFonts w:ascii="Arial" w:hAnsi="Arial" w:cs="Arial"/>
              </w:rPr>
              <w:t>11 Dec 2026</w:t>
            </w:r>
          </w:p>
          <w:p w14:paraId="27096BFE" w14:textId="4B3B85DC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strike/>
              </w:rPr>
            </w:pPr>
            <w:r w:rsidRPr="00771A6F">
              <w:rPr>
                <w:rFonts w:ascii="Arial" w:hAnsi="Arial" w:cs="Arial"/>
              </w:rPr>
              <w:t>WJEC/</w:t>
            </w:r>
            <w:proofErr w:type="spellStart"/>
            <w:r w:rsidRPr="00771A6F">
              <w:rPr>
                <w:rFonts w:ascii="Arial" w:hAnsi="Arial" w:cs="Arial"/>
              </w:rPr>
              <w:t>Eduqas</w:t>
            </w:r>
            <w:proofErr w:type="spellEnd"/>
            <w:r w:rsidRPr="00771A6F">
              <w:rPr>
                <w:rFonts w:ascii="Arial" w:hAnsi="Arial" w:cs="Arial"/>
              </w:rPr>
              <w:t>: for 6</w:t>
            </w:r>
            <w:r w:rsidRPr="00771A6F">
              <w:rPr>
                <w:rFonts w:ascii="Arial" w:hAnsi="Arial" w:cs="Arial"/>
                <w:vertAlign w:val="superscript"/>
              </w:rPr>
              <w:t xml:space="preserve"> </w:t>
            </w:r>
            <w:r w:rsidRPr="00771A6F">
              <w:rPr>
                <w:rFonts w:ascii="Arial" w:hAnsi="Arial" w:cs="Arial"/>
              </w:rPr>
              <w:t>months following publication of results</w:t>
            </w: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vAlign w:val="center"/>
          </w:tcPr>
          <w:p w14:paraId="2F80AEF7" w14:textId="6C9EC40A" w:rsidR="003D431D" w:rsidRPr="00771A6F" w:rsidRDefault="003D431D" w:rsidP="006E0B75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vAlign w:val="center"/>
          </w:tcPr>
          <w:p w14:paraId="76C4FC57" w14:textId="6CB4BC0A" w:rsidR="003D431D" w:rsidRPr="00771A6F" w:rsidRDefault="003D431D" w:rsidP="006E0B75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</w:p>
        </w:tc>
        <w:tc>
          <w:tcPr>
            <w:tcW w:w="2830" w:type="dxa"/>
            <w:vMerge/>
            <w:vAlign w:val="center"/>
          </w:tcPr>
          <w:p w14:paraId="7E1181CC" w14:textId="6F78146E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vAlign w:val="center"/>
          </w:tcPr>
          <w:p w14:paraId="00AD7A68" w14:textId="0EA51DE2" w:rsidR="003D431D" w:rsidRPr="00771A6F" w:rsidRDefault="003D431D" w:rsidP="006E0B75">
            <w:pPr>
              <w:spacing w:before="120" w:after="120"/>
              <w:ind w:left="720" w:hanging="720"/>
              <w:jc w:val="center"/>
              <w:rPr>
                <w:rFonts w:ascii="Arial" w:hAnsi="Arial" w:cs="Arial"/>
              </w:rPr>
            </w:pPr>
          </w:p>
        </w:tc>
      </w:tr>
      <w:tr w:rsidR="003D431D" w:rsidRPr="00771A6F" w14:paraId="55E8A40F" w14:textId="77777777" w:rsidTr="00771A6F">
        <w:trPr>
          <w:gridBefore w:val="1"/>
          <w:wBefore w:w="6" w:type="dxa"/>
          <w:trHeight w:val="545"/>
        </w:trPr>
        <w:tc>
          <w:tcPr>
            <w:tcW w:w="29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971A60" w14:textId="7B4EFCBA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71A6F">
              <w:rPr>
                <w:rFonts w:ascii="Arial" w:hAnsi="Arial" w:cs="Arial"/>
                <w:b/>
              </w:rPr>
              <w:t>ATS</w:t>
            </w:r>
          </w:p>
          <w:p w14:paraId="2DDBBB91" w14:textId="77777777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 w:rsidRPr="00771A6F">
              <w:rPr>
                <w:rFonts w:ascii="Arial" w:hAnsi="Arial" w:cs="Arial"/>
                <w:bCs/>
              </w:rPr>
              <w:t>Post-review of marking copy of script</w:t>
            </w:r>
            <w:r w:rsidRPr="00771A6F">
              <w:rPr>
                <w:rStyle w:val="FootnoteReference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6E02" w14:textId="1931FCB8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0435BE" w14:textId="77777777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Included as standard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1D8E8CE6" w14:textId="77777777" w:rsidR="003D431D" w:rsidRPr="00771A6F" w:rsidRDefault="003D431D" w:rsidP="006E0B7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Included as standard</w:t>
            </w:r>
          </w:p>
        </w:tc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00C002FD" w14:textId="11731D4F" w:rsidR="003D431D" w:rsidRPr="00771A6F" w:rsidRDefault="003D431D" w:rsidP="006E0B75">
            <w:pPr>
              <w:spacing w:before="120" w:after="120"/>
              <w:ind w:left="720" w:hanging="720"/>
              <w:jc w:val="center"/>
              <w:rPr>
                <w:rFonts w:ascii="Arial" w:hAnsi="Arial" w:cs="Arial"/>
                <w:color w:val="FF0000"/>
              </w:rPr>
            </w:pPr>
            <w:r w:rsidRPr="00771A6F">
              <w:rPr>
                <w:rFonts w:ascii="Arial" w:hAnsi="Arial" w:cs="Arial"/>
              </w:rPr>
              <w:t>£15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13F568F" w14:textId="77777777" w:rsidR="003D431D" w:rsidRPr="00771A6F" w:rsidRDefault="003D431D" w:rsidP="006E0B7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71A6F">
              <w:rPr>
                <w:rFonts w:ascii="Arial" w:hAnsi="Arial" w:cs="Arial"/>
              </w:rPr>
              <w:t>Included as standard</w:t>
            </w:r>
          </w:p>
        </w:tc>
      </w:tr>
    </w:tbl>
    <w:p w14:paraId="40F51A47" w14:textId="77777777" w:rsidR="001E69A6" w:rsidRDefault="001E69A6" w:rsidP="002C15CF">
      <w:pPr>
        <w:autoSpaceDE w:val="0"/>
        <w:autoSpaceDN w:val="0"/>
        <w:adjustRightInd w:val="0"/>
        <w:spacing w:after="60"/>
        <w:rPr>
          <w:rFonts w:ascii="Rockwell" w:hAnsi="Rockwell" w:cs="Arial"/>
          <w:sz w:val="18"/>
          <w:szCs w:val="18"/>
        </w:rPr>
      </w:pPr>
    </w:p>
    <w:sectPr w:rsidR="001E69A6" w:rsidSect="001E69A6">
      <w:pgSz w:w="16838" w:h="11906" w:orient="landscape" w:code="9"/>
      <w:pgMar w:top="567" w:right="567" w:bottom="567" w:left="868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7DAE" w14:textId="77777777" w:rsidR="00606257" w:rsidRDefault="00606257" w:rsidP="00666FC9">
      <w:pPr>
        <w:spacing w:after="0" w:line="240" w:lineRule="auto"/>
      </w:pPr>
      <w:r>
        <w:separator/>
      </w:r>
    </w:p>
  </w:endnote>
  <w:endnote w:type="continuationSeparator" w:id="0">
    <w:p w14:paraId="73282584" w14:textId="77777777" w:rsidR="00606257" w:rsidRDefault="00606257" w:rsidP="006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3341" w14:textId="0284091C" w:rsidR="008F24CF" w:rsidRPr="009670CC" w:rsidRDefault="008F24CF" w:rsidP="00B66687">
    <w:pPr>
      <w:spacing w:after="0" w:line="240" w:lineRule="auto"/>
      <w:rPr>
        <w:rFonts w:ascii="Rockwell" w:hAnsi="Rockwel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B3B9" w14:textId="40E81282" w:rsidR="009670CC" w:rsidRPr="009600B5" w:rsidRDefault="00CB44C0" w:rsidP="009670CC">
    <w:pPr>
      <w:spacing w:after="0" w:line="240" w:lineRule="auto"/>
      <w:jc w:val="right"/>
      <w:rPr>
        <w:rFonts w:ascii="Avenir Book" w:hAnsi="Avenir Book"/>
        <w:sz w:val="16"/>
        <w:szCs w:val="16"/>
      </w:rPr>
    </w:pPr>
    <w:r>
      <w:rPr>
        <w:rFonts w:ascii="Avenir Book" w:hAnsi="Avenir Book"/>
        <w:b/>
        <w:noProof/>
        <w:color w:val="262626" w:themeColor="text1" w:themeTint="D9"/>
        <w:sz w:val="16"/>
        <w:szCs w:val="16"/>
      </w:rPr>
      <w:t xml:space="preserve">POST-RESULTS SERVICES: </w:t>
    </w:r>
    <w:r w:rsidR="0085336E">
      <w:rPr>
        <w:rFonts w:ascii="Avenir Book" w:hAnsi="Avenir Book"/>
        <w:b/>
        <w:noProof/>
        <w:color w:val="262626" w:themeColor="text1" w:themeTint="D9"/>
        <w:sz w:val="16"/>
        <w:szCs w:val="16"/>
      </w:rPr>
      <w:t>REQUEST, CONSENT AND PAYMENT FORM</w:t>
    </w:r>
    <w:r w:rsidR="009670CC" w:rsidRPr="009600B5">
      <w:rPr>
        <w:rFonts w:ascii="Avenir Book" w:hAnsi="Avenir Book"/>
        <w:b/>
        <w:noProof/>
        <w:color w:val="262626" w:themeColor="text1" w:themeTint="D9"/>
        <w:sz w:val="16"/>
        <w:szCs w:val="16"/>
      </w:rPr>
      <w:t xml:space="preserve"> </w:t>
    </w:r>
    <w:r w:rsidR="009670CC" w:rsidRPr="009600B5">
      <w:rPr>
        <w:rFonts w:ascii="Avenir Book" w:hAnsi="Avenir Book"/>
        <w:noProof/>
        <w:color w:val="262626" w:themeColor="text1" w:themeTint="D9"/>
        <w:sz w:val="16"/>
        <w:szCs w:val="16"/>
      </w:rPr>
      <w:t>(</w:t>
    </w:r>
    <w:r w:rsidR="002C15CF">
      <w:rPr>
        <w:rFonts w:ascii="Avenir Book" w:hAnsi="Avenir Book"/>
        <w:noProof/>
        <w:color w:val="262626" w:themeColor="text1" w:themeTint="D9"/>
        <w:sz w:val="16"/>
        <w:szCs w:val="16"/>
      </w:rPr>
      <w:t>Summer 2026</w:t>
    </w:r>
    <w:r>
      <w:rPr>
        <w:rFonts w:ascii="Avenir Book" w:hAnsi="Avenir Book"/>
        <w:noProof/>
        <w:color w:val="262626" w:themeColor="text1" w:themeTint="D9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346E" w14:textId="77777777" w:rsidR="00606257" w:rsidRDefault="00606257" w:rsidP="00666FC9">
      <w:pPr>
        <w:spacing w:after="0" w:line="240" w:lineRule="auto"/>
      </w:pPr>
      <w:r>
        <w:separator/>
      </w:r>
    </w:p>
  </w:footnote>
  <w:footnote w:type="continuationSeparator" w:id="0">
    <w:p w14:paraId="01AEF076" w14:textId="77777777" w:rsidR="00606257" w:rsidRDefault="00606257" w:rsidP="00666FC9">
      <w:pPr>
        <w:spacing w:after="0" w:line="240" w:lineRule="auto"/>
      </w:pPr>
      <w:r>
        <w:continuationSeparator/>
      </w:r>
    </w:p>
  </w:footnote>
  <w:footnote w:id="1">
    <w:p w14:paraId="58EABF45" w14:textId="77777777" w:rsidR="003D431D" w:rsidRPr="00F22C72" w:rsidRDefault="003D431D" w:rsidP="001E69A6">
      <w:pPr>
        <w:pStyle w:val="FootnoteText"/>
        <w:spacing w:after="240"/>
        <w:rPr>
          <w:rFonts w:cs="Tahoma"/>
          <w:sz w:val="18"/>
          <w:szCs w:val="18"/>
        </w:rPr>
      </w:pPr>
      <w:r w:rsidRPr="00084A14">
        <w:rPr>
          <w:rStyle w:val="FootnoteReference"/>
          <w:rFonts w:cs="Tahoma"/>
          <w:sz w:val="18"/>
          <w:szCs w:val="18"/>
        </w:rPr>
        <w:footnoteRef/>
      </w:r>
      <w:r w:rsidRPr="00084A14">
        <w:rPr>
          <w:rFonts w:cs="Tahoma"/>
          <w:sz w:val="18"/>
          <w:szCs w:val="18"/>
        </w:rPr>
        <w:t xml:space="preserve"> </w:t>
      </w:r>
      <w:r w:rsidRPr="00EA0005">
        <w:rPr>
          <w:rFonts w:cs="Tahoma"/>
          <w:sz w:val="18"/>
          <w:szCs w:val="18"/>
        </w:rPr>
        <w:t xml:space="preserve">Where a copy of a </w:t>
      </w:r>
      <w:r>
        <w:rPr>
          <w:rFonts w:cs="Tahoma"/>
          <w:sz w:val="18"/>
          <w:szCs w:val="18"/>
        </w:rPr>
        <w:t>post-review of marking</w:t>
      </w:r>
      <w:r w:rsidRPr="00EA0005">
        <w:rPr>
          <w:rFonts w:cs="Tahoma"/>
          <w:sz w:val="18"/>
          <w:szCs w:val="18"/>
        </w:rPr>
        <w:t xml:space="preserve"> script is required, this should </w:t>
      </w:r>
      <w:r>
        <w:rPr>
          <w:rFonts w:cs="Tahoma"/>
          <w:sz w:val="18"/>
          <w:szCs w:val="18"/>
        </w:rPr>
        <w:t xml:space="preserve">be </w:t>
      </w:r>
      <w:r w:rsidRPr="00EA0005">
        <w:rPr>
          <w:rFonts w:cs="Tahoma"/>
          <w:sz w:val="18"/>
          <w:szCs w:val="18"/>
        </w:rPr>
        <w:t xml:space="preserve">applied for at the same time as the </w:t>
      </w:r>
      <w:r>
        <w:rPr>
          <w:rFonts w:cs="Tahoma"/>
          <w:sz w:val="18"/>
          <w:szCs w:val="18"/>
        </w:rPr>
        <w:t>review of marking</w:t>
      </w:r>
      <w:r w:rsidRPr="00EA0005">
        <w:rPr>
          <w:rFonts w:cs="Tahoma"/>
          <w:sz w:val="18"/>
          <w:szCs w:val="18"/>
        </w:rPr>
        <w:t xml:space="preserve"> request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97698"/>
    <w:multiLevelType w:val="hybridMultilevel"/>
    <w:tmpl w:val="F93C37E6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37C0E64"/>
    <w:multiLevelType w:val="hybridMultilevel"/>
    <w:tmpl w:val="87647C7A"/>
    <w:lvl w:ilvl="0" w:tplc="7F60F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54780"/>
    <w:multiLevelType w:val="hybridMultilevel"/>
    <w:tmpl w:val="549E9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84207"/>
    <w:multiLevelType w:val="multilevel"/>
    <w:tmpl w:val="9650F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116A2"/>
    <w:multiLevelType w:val="hybridMultilevel"/>
    <w:tmpl w:val="E6200D8C"/>
    <w:lvl w:ilvl="0" w:tplc="BF641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0099"/>
        <w:sz w:val="20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466C60"/>
    <w:multiLevelType w:val="hybridMultilevel"/>
    <w:tmpl w:val="CC684FF0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1081C"/>
    <w:multiLevelType w:val="multilevel"/>
    <w:tmpl w:val="9A4E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7C35BC"/>
    <w:multiLevelType w:val="hybridMultilevel"/>
    <w:tmpl w:val="3446AD8C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4309B2"/>
    <w:multiLevelType w:val="multilevel"/>
    <w:tmpl w:val="3A40FC4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827B65"/>
    <w:multiLevelType w:val="hybridMultilevel"/>
    <w:tmpl w:val="4A6EDC5A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45E5C"/>
    <w:multiLevelType w:val="hybridMultilevel"/>
    <w:tmpl w:val="92C4EDE0"/>
    <w:lvl w:ilvl="0" w:tplc="0ECCE3E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AED3B5C"/>
    <w:multiLevelType w:val="hybridMultilevel"/>
    <w:tmpl w:val="DCFEB7D6"/>
    <w:lvl w:ilvl="0" w:tplc="348C487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E2AEB"/>
    <w:multiLevelType w:val="hybridMultilevel"/>
    <w:tmpl w:val="4378D028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6044B"/>
    <w:multiLevelType w:val="hybridMultilevel"/>
    <w:tmpl w:val="DC6E2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D69D5"/>
    <w:multiLevelType w:val="multilevel"/>
    <w:tmpl w:val="C28E412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135EA1"/>
    <w:multiLevelType w:val="hybridMultilevel"/>
    <w:tmpl w:val="1CAA2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2233F"/>
    <w:multiLevelType w:val="hybridMultilevel"/>
    <w:tmpl w:val="E7567B0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6C6812"/>
    <w:multiLevelType w:val="hybridMultilevel"/>
    <w:tmpl w:val="8C96E4F6"/>
    <w:lvl w:ilvl="0" w:tplc="5F641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0B3AC0"/>
    <w:multiLevelType w:val="hybridMultilevel"/>
    <w:tmpl w:val="0CAEAA4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8275F"/>
    <w:multiLevelType w:val="hybridMultilevel"/>
    <w:tmpl w:val="44725DE4"/>
    <w:lvl w:ilvl="0" w:tplc="48F0874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2312D"/>
    <w:multiLevelType w:val="hybridMultilevel"/>
    <w:tmpl w:val="CF70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150749">
    <w:abstractNumId w:val="1"/>
  </w:num>
  <w:num w:numId="2" w16cid:durableId="1554584417">
    <w:abstractNumId w:val="9"/>
  </w:num>
  <w:num w:numId="3" w16cid:durableId="977535976">
    <w:abstractNumId w:val="2"/>
  </w:num>
  <w:num w:numId="4" w16cid:durableId="1513227444">
    <w:abstractNumId w:val="13"/>
  </w:num>
  <w:num w:numId="5" w16cid:durableId="1940791365">
    <w:abstractNumId w:val="6"/>
  </w:num>
  <w:num w:numId="6" w16cid:durableId="935407784">
    <w:abstractNumId w:val="23"/>
  </w:num>
  <w:num w:numId="7" w16cid:durableId="647705382">
    <w:abstractNumId w:val="22"/>
  </w:num>
  <w:num w:numId="8" w16cid:durableId="1055471924">
    <w:abstractNumId w:val="0"/>
  </w:num>
  <w:num w:numId="9" w16cid:durableId="1542935232">
    <w:abstractNumId w:val="24"/>
  </w:num>
  <w:num w:numId="10" w16cid:durableId="654263456">
    <w:abstractNumId w:val="21"/>
  </w:num>
  <w:num w:numId="11" w16cid:durableId="1479108114">
    <w:abstractNumId w:val="26"/>
  </w:num>
  <w:num w:numId="12" w16cid:durableId="132530927">
    <w:abstractNumId w:val="28"/>
  </w:num>
  <w:num w:numId="13" w16cid:durableId="2142383971">
    <w:abstractNumId w:val="18"/>
  </w:num>
  <w:num w:numId="14" w16cid:durableId="1333600758">
    <w:abstractNumId w:val="4"/>
  </w:num>
  <w:num w:numId="15" w16cid:durableId="2103404697">
    <w:abstractNumId w:val="27"/>
  </w:num>
  <w:num w:numId="16" w16cid:durableId="337661483">
    <w:abstractNumId w:val="5"/>
  </w:num>
  <w:num w:numId="17" w16cid:durableId="1890528169">
    <w:abstractNumId w:val="8"/>
  </w:num>
  <w:num w:numId="18" w16cid:durableId="833034547">
    <w:abstractNumId w:val="15"/>
  </w:num>
  <w:num w:numId="19" w16cid:durableId="1846092429">
    <w:abstractNumId w:val="12"/>
  </w:num>
  <w:num w:numId="20" w16cid:durableId="937177720">
    <w:abstractNumId w:val="16"/>
  </w:num>
  <w:num w:numId="21" w16cid:durableId="1202940882">
    <w:abstractNumId w:val="3"/>
  </w:num>
  <w:num w:numId="22" w16cid:durableId="821775558">
    <w:abstractNumId w:val="10"/>
  </w:num>
  <w:num w:numId="23" w16cid:durableId="32199546">
    <w:abstractNumId w:val="20"/>
  </w:num>
  <w:num w:numId="24" w16cid:durableId="2033728910">
    <w:abstractNumId w:val="14"/>
  </w:num>
  <w:num w:numId="25" w16cid:durableId="1458838719">
    <w:abstractNumId w:val="17"/>
  </w:num>
  <w:num w:numId="26" w16cid:durableId="1778061525">
    <w:abstractNumId w:val="11"/>
  </w:num>
  <w:num w:numId="27" w16cid:durableId="1697081556">
    <w:abstractNumId w:val="7"/>
  </w:num>
  <w:num w:numId="28" w16cid:durableId="1640499406">
    <w:abstractNumId w:val="25"/>
  </w:num>
  <w:num w:numId="29" w16cid:durableId="2242267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DD"/>
    <w:rsid w:val="000013AD"/>
    <w:rsid w:val="0000500F"/>
    <w:rsid w:val="00007957"/>
    <w:rsid w:val="0001345E"/>
    <w:rsid w:val="000141B7"/>
    <w:rsid w:val="0001722F"/>
    <w:rsid w:val="00030873"/>
    <w:rsid w:val="00054B15"/>
    <w:rsid w:val="00063D67"/>
    <w:rsid w:val="00070BB4"/>
    <w:rsid w:val="00074FFB"/>
    <w:rsid w:val="000821C2"/>
    <w:rsid w:val="000908F9"/>
    <w:rsid w:val="000A3A32"/>
    <w:rsid w:val="000A62AA"/>
    <w:rsid w:val="000B1744"/>
    <w:rsid w:val="000B5839"/>
    <w:rsid w:val="000C3A16"/>
    <w:rsid w:val="000C5288"/>
    <w:rsid w:val="000C770C"/>
    <w:rsid w:val="000F5077"/>
    <w:rsid w:val="000F6A07"/>
    <w:rsid w:val="00100FFB"/>
    <w:rsid w:val="0010708B"/>
    <w:rsid w:val="00117AEB"/>
    <w:rsid w:val="00126610"/>
    <w:rsid w:val="001267C8"/>
    <w:rsid w:val="00140D29"/>
    <w:rsid w:val="00155878"/>
    <w:rsid w:val="00156810"/>
    <w:rsid w:val="001600A2"/>
    <w:rsid w:val="00166847"/>
    <w:rsid w:val="001744D2"/>
    <w:rsid w:val="001766B4"/>
    <w:rsid w:val="00181E54"/>
    <w:rsid w:val="00182B1E"/>
    <w:rsid w:val="001873ED"/>
    <w:rsid w:val="00196349"/>
    <w:rsid w:val="001A1CC3"/>
    <w:rsid w:val="001A604C"/>
    <w:rsid w:val="001B5753"/>
    <w:rsid w:val="001C39EE"/>
    <w:rsid w:val="001C4021"/>
    <w:rsid w:val="001D33A0"/>
    <w:rsid w:val="001D47CF"/>
    <w:rsid w:val="001D607A"/>
    <w:rsid w:val="001E0C28"/>
    <w:rsid w:val="001E69A6"/>
    <w:rsid w:val="00207973"/>
    <w:rsid w:val="00207F56"/>
    <w:rsid w:val="00223971"/>
    <w:rsid w:val="00232CA4"/>
    <w:rsid w:val="00234ACB"/>
    <w:rsid w:val="00236116"/>
    <w:rsid w:val="00237E78"/>
    <w:rsid w:val="002427EC"/>
    <w:rsid w:val="00247EF2"/>
    <w:rsid w:val="00255A97"/>
    <w:rsid w:val="002618E6"/>
    <w:rsid w:val="0026199F"/>
    <w:rsid w:val="00262E91"/>
    <w:rsid w:val="002637C5"/>
    <w:rsid w:val="00265F62"/>
    <w:rsid w:val="0029081D"/>
    <w:rsid w:val="0029283D"/>
    <w:rsid w:val="002935BA"/>
    <w:rsid w:val="002A5DD8"/>
    <w:rsid w:val="002C15CF"/>
    <w:rsid w:val="002C17E4"/>
    <w:rsid w:val="002C76F6"/>
    <w:rsid w:val="002D31D4"/>
    <w:rsid w:val="002D5EFB"/>
    <w:rsid w:val="00301D7D"/>
    <w:rsid w:val="00302F20"/>
    <w:rsid w:val="003151A2"/>
    <w:rsid w:val="00316A02"/>
    <w:rsid w:val="0032363C"/>
    <w:rsid w:val="00323E14"/>
    <w:rsid w:val="00325B33"/>
    <w:rsid w:val="0033138A"/>
    <w:rsid w:val="0033368D"/>
    <w:rsid w:val="003346CD"/>
    <w:rsid w:val="003348A0"/>
    <w:rsid w:val="00346021"/>
    <w:rsid w:val="0035476C"/>
    <w:rsid w:val="003615B4"/>
    <w:rsid w:val="00383EAC"/>
    <w:rsid w:val="0039172C"/>
    <w:rsid w:val="00392774"/>
    <w:rsid w:val="00393CF3"/>
    <w:rsid w:val="00394ECC"/>
    <w:rsid w:val="00396609"/>
    <w:rsid w:val="0039730D"/>
    <w:rsid w:val="003A1482"/>
    <w:rsid w:val="003A1FC5"/>
    <w:rsid w:val="003B46CB"/>
    <w:rsid w:val="003B596D"/>
    <w:rsid w:val="003B7D75"/>
    <w:rsid w:val="003C06B0"/>
    <w:rsid w:val="003D431D"/>
    <w:rsid w:val="003D5C9C"/>
    <w:rsid w:val="003D78DD"/>
    <w:rsid w:val="003E683F"/>
    <w:rsid w:val="003F466B"/>
    <w:rsid w:val="003F585E"/>
    <w:rsid w:val="00401A29"/>
    <w:rsid w:val="0040290A"/>
    <w:rsid w:val="00402D23"/>
    <w:rsid w:val="0040484E"/>
    <w:rsid w:val="004103A7"/>
    <w:rsid w:val="004218D2"/>
    <w:rsid w:val="004368EB"/>
    <w:rsid w:val="00442DFF"/>
    <w:rsid w:val="00442F71"/>
    <w:rsid w:val="00461365"/>
    <w:rsid w:val="00464093"/>
    <w:rsid w:val="00492BBF"/>
    <w:rsid w:val="00496243"/>
    <w:rsid w:val="004A323B"/>
    <w:rsid w:val="004A588A"/>
    <w:rsid w:val="004A6BEC"/>
    <w:rsid w:val="004A6E39"/>
    <w:rsid w:val="004B39F7"/>
    <w:rsid w:val="004D4731"/>
    <w:rsid w:val="004D4F1F"/>
    <w:rsid w:val="004E1D0B"/>
    <w:rsid w:val="004E4133"/>
    <w:rsid w:val="004E607A"/>
    <w:rsid w:val="004F3885"/>
    <w:rsid w:val="00501217"/>
    <w:rsid w:val="00512E8E"/>
    <w:rsid w:val="005131B9"/>
    <w:rsid w:val="00516C13"/>
    <w:rsid w:val="00525EB5"/>
    <w:rsid w:val="005400DE"/>
    <w:rsid w:val="00547E8D"/>
    <w:rsid w:val="0055134E"/>
    <w:rsid w:val="00573DCD"/>
    <w:rsid w:val="00574C05"/>
    <w:rsid w:val="00584508"/>
    <w:rsid w:val="00585415"/>
    <w:rsid w:val="00585ED3"/>
    <w:rsid w:val="005864CA"/>
    <w:rsid w:val="005A7A86"/>
    <w:rsid w:val="005A7DF0"/>
    <w:rsid w:val="005B00FD"/>
    <w:rsid w:val="005B0BC8"/>
    <w:rsid w:val="005B7490"/>
    <w:rsid w:val="005D3985"/>
    <w:rsid w:val="005D5C8B"/>
    <w:rsid w:val="005D7CA8"/>
    <w:rsid w:val="005E12C8"/>
    <w:rsid w:val="005E2EB5"/>
    <w:rsid w:val="005E4DC7"/>
    <w:rsid w:val="005E6AA5"/>
    <w:rsid w:val="005E6B97"/>
    <w:rsid w:val="005F2EB8"/>
    <w:rsid w:val="005F78DA"/>
    <w:rsid w:val="006016A3"/>
    <w:rsid w:val="00602B74"/>
    <w:rsid w:val="00602DE0"/>
    <w:rsid w:val="006047F4"/>
    <w:rsid w:val="00606257"/>
    <w:rsid w:val="006177AA"/>
    <w:rsid w:val="006223CD"/>
    <w:rsid w:val="00625B89"/>
    <w:rsid w:val="0062782C"/>
    <w:rsid w:val="00630FE0"/>
    <w:rsid w:val="00632B67"/>
    <w:rsid w:val="00640670"/>
    <w:rsid w:val="00640E5B"/>
    <w:rsid w:val="0064140E"/>
    <w:rsid w:val="00643FBB"/>
    <w:rsid w:val="00646A6F"/>
    <w:rsid w:val="00665930"/>
    <w:rsid w:val="0066674C"/>
    <w:rsid w:val="00666FC9"/>
    <w:rsid w:val="00673430"/>
    <w:rsid w:val="006813C2"/>
    <w:rsid w:val="00693A9D"/>
    <w:rsid w:val="006A71FA"/>
    <w:rsid w:val="006C2557"/>
    <w:rsid w:val="006C646E"/>
    <w:rsid w:val="006C70A6"/>
    <w:rsid w:val="006D1FB8"/>
    <w:rsid w:val="006E0B75"/>
    <w:rsid w:val="006E2C39"/>
    <w:rsid w:val="006E7571"/>
    <w:rsid w:val="00710AF3"/>
    <w:rsid w:val="0071362D"/>
    <w:rsid w:val="007232F0"/>
    <w:rsid w:val="00745B6C"/>
    <w:rsid w:val="007645A9"/>
    <w:rsid w:val="00771A6F"/>
    <w:rsid w:val="00772A79"/>
    <w:rsid w:val="00774837"/>
    <w:rsid w:val="00775614"/>
    <w:rsid w:val="00776239"/>
    <w:rsid w:val="00784342"/>
    <w:rsid w:val="007923DC"/>
    <w:rsid w:val="00795F8B"/>
    <w:rsid w:val="007A0DF8"/>
    <w:rsid w:val="007B1971"/>
    <w:rsid w:val="007B64EB"/>
    <w:rsid w:val="007C488C"/>
    <w:rsid w:val="00810178"/>
    <w:rsid w:val="00812EB0"/>
    <w:rsid w:val="00814932"/>
    <w:rsid w:val="00814FF2"/>
    <w:rsid w:val="00817642"/>
    <w:rsid w:val="008279F0"/>
    <w:rsid w:val="008305A8"/>
    <w:rsid w:val="00830D48"/>
    <w:rsid w:val="0083308E"/>
    <w:rsid w:val="00834F69"/>
    <w:rsid w:val="00842C32"/>
    <w:rsid w:val="0084566E"/>
    <w:rsid w:val="00847475"/>
    <w:rsid w:val="0084757C"/>
    <w:rsid w:val="00852954"/>
    <w:rsid w:val="0085336E"/>
    <w:rsid w:val="00857BE5"/>
    <w:rsid w:val="00864FC7"/>
    <w:rsid w:val="00874CE3"/>
    <w:rsid w:val="008760C4"/>
    <w:rsid w:val="0087692E"/>
    <w:rsid w:val="00880D54"/>
    <w:rsid w:val="008861E8"/>
    <w:rsid w:val="008B1696"/>
    <w:rsid w:val="008B25BE"/>
    <w:rsid w:val="008B53FA"/>
    <w:rsid w:val="008C2751"/>
    <w:rsid w:val="008D00ED"/>
    <w:rsid w:val="008D7252"/>
    <w:rsid w:val="008E4B1B"/>
    <w:rsid w:val="008F24CF"/>
    <w:rsid w:val="008F5442"/>
    <w:rsid w:val="008F7C42"/>
    <w:rsid w:val="00901708"/>
    <w:rsid w:val="00913B3F"/>
    <w:rsid w:val="00921D97"/>
    <w:rsid w:val="0092615C"/>
    <w:rsid w:val="00936F28"/>
    <w:rsid w:val="0095167C"/>
    <w:rsid w:val="009531B9"/>
    <w:rsid w:val="009558F1"/>
    <w:rsid w:val="009600B5"/>
    <w:rsid w:val="00960B06"/>
    <w:rsid w:val="00966B21"/>
    <w:rsid w:val="009670CC"/>
    <w:rsid w:val="0097574E"/>
    <w:rsid w:val="00980057"/>
    <w:rsid w:val="0098376B"/>
    <w:rsid w:val="00993BE0"/>
    <w:rsid w:val="00996126"/>
    <w:rsid w:val="00996524"/>
    <w:rsid w:val="00997CBA"/>
    <w:rsid w:val="009A1B07"/>
    <w:rsid w:val="009A2197"/>
    <w:rsid w:val="009A258A"/>
    <w:rsid w:val="009A42B4"/>
    <w:rsid w:val="009B01C2"/>
    <w:rsid w:val="009B1D65"/>
    <w:rsid w:val="009B36EB"/>
    <w:rsid w:val="009C5A41"/>
    <w:rsid w:val="009C66A7"/>
    <w:rsid w:val="009D0691"/>
    <w:rsid w:val="009D07F7"/>
    <w:rsid w:val="009D502F"/>
    <w:rsid w:val="009D667C"/>
    <w:rsid w:val="009F3504"/>
    <w:rsid w:val="00A010F6"/>
    <w:rsid w:val="00A04A62"/>
    <w:rsid w:val="00A054D0"/>
    <w:rsid w:val="00A0760D"/>
    <w:rsid w:val="00A12D1A"/>
    <w:rsid w:val="00A142B1"/>
    <w:rsid w:val="00A17841"/>
    <w:rsid w:val="00A2170A"/>
    <w:rsid w:val="00A33746"/>
    <w:rsid w:val="00A43EAC"/>
    <w:rsid w:val="00A47776"/>
    <w:rsid w:val="00A528B5"/>
    <w:rsid w:val="00A552BE"/>
    <w:rsid w:val="00A6711F"/>
    <w:rsid w:val="00A71F45"/>
    <w:rsid w:val="00A76B34"/>
    <w:rsid w:val="00A805ED"/>
    <w:rsid w:val="00A830B1"/>
    <w:rsid w:val="00A838A7"/>
    <w:rsid w:val="00A87EF6"/>
    <w:rsid w:val="00A9688F"/>
    <w:rsid w:val="00AA11BD"/>
    <w:rsid w:val="00AB0F77"/>
    <w:rsid w:val="00AB47CC"/>
    <w:rsid w:val="00AC7244"/>
    <w:rsid w:val="00AC781D"/>
    <w:rsid w:val="00AF20F6"/>
    <w:rsid w:val="00AF214D"/>
    <w:rsid w:val="00B02F88"/>
    <w:rsid w:val="00B07F2E"/>
    <w:rsid w:val="00B11274"/>
    <w:rsid w:val="00B127CE"/>
    <w:rsid w:val="00B22042"/>
    <w:rsid w:val="00B302F6"/>
    <w:rsid w:val="00B3604E"/>
    <w:rsid w:val="00B464C8"/>
    <w:rsid w:val="00B476BA"/>
    <w:rsid w:val="00B507D1"/>
    <w:rsid w:val="00B56665"/>
    <w:rsid w:val="00B60C81"/>
    <w:rsid w:val="00B66687"/>
    <w:rsid w:val="00B708A4"/>
    <w:rsid w:val="00B73238"/>
    <w:rsid w:val="00B739D9"/>
    <w:rsid w:val="00B90DB0"/>
    <w:rsid w:val="00B90FCF"/>
    <w:rsid w:val="00B91E09"/>
    <w:rsid w:val="00BA0B04"/>
    <w:rsid w:val="00BA6CCD"/>
    <w:rsid w:val="00BB386A"/>
    <w:rsid w:val="00BB7DFD"/>
    <w:rsid w:val="00BC7B5C"/>
    <w:rsid w:val="00BD54E3"/>
    <w:rsid w:val="00BE5564"/>
    <w:rsid w:val="00C0177D"/>
    <w:rsid w:val="00C055B0"/>
    <w:rsid w:val="00C179BB"/>
    <w:rsid w:val="00C22E93"/>
    <w:rsid w:val="00C270D4"/>
    <w:rsid w:val="00C42B0B"/>
    <w:rsid w:val="00C64667"/>
    <w:rsid w:val="00C7168F"/>
    <w:rsid w:val="00C80ED4"/>
    <w:rsid w:val="00C8100E"/>
    <w:rsid w:val="00C8752F"/>
    <w:rsid w:val="00C90500"/>
    <w:rsid w:val="00C913C0"/>
    <w:rsid w:val="00C941FF"/>
    <w:rsid w:val="00C96CC8"/>
    <w:rsid w:val="00CA1AB8"/>
    <w:rsid w:val="00CA4AFD"/>
    <w:rsid w:val="00CB1084"/>
    <w:rsid w:val="00CB4187"/>
    <w:rsid w:val="00CB44C0"/>
    <w:rsid w:val="00CB5909"/>
    <w:rsid w:val="00CB6E32"/>
    <w:rsid w:val="00CC3832"/>
    <w:rsid w:val="00CD29C0"/>
    <w:rsid w:val="00CE002D"/>
    <w:rsid w:val="00CE1494"/>
    <w:rsid w:val="00CE3180"/>
    <w:rsid w:val="00D059C3"/>
    <w:rsid w:val="00D11993"/>
    <w:rsid w:val="00D32077"/>
    <w:rsid w:val="00D403A1"/>
    <w:rsid w:val="00D45EC7"/>
    <w:rsid w:val="00D53773"/>
    <w:rsid w:val="00D53D4E"/>
    <w:rsid w:val="00D572AB"/>
    <w:rsid w:val="00D62889"/>
    <w:rsid w:val="00D7507F"/>
    <w:rsid w:val="00D83337"/>
    <w:rsid w:val="00D86880"/>
    <w:rsid w:val="00D92F3B"/>
    <w:rsid w:val="00D956F6"/>
    <w:rsid w:val="00DA0C91"/>
    <w:rsid w:val="00DA172B"/>
    <w:rsid w:val="00DA1DA2"/>
    <w:rsid w:val="00DA4B16"/>
    <w:rsid w:val="00DA5A60"/>
    <w:rsid w:val="00DB02A3"/>
    <w:rsid w:val="00DB261B"/>
    <w:rsid w:val="00DC24B8"/>
    <w:rsid w:val="00DC3B83"/>
    <w:rsid w:val="00DD0ECB"/>
    <w:rsid w:val="00DD22DB"/>
    <w:rsid w:val="00DD354C"/>
    <w:rsid w:val="00DD53F6"/>
    <w:rsid w:val="00DE3290"/>
    <w:rsid w:val="00DF126F"/>
    <w:rsid w:val="00DF20E3"/>
    <w:rsid w:val="00E0052B"/>
    <w:rsid w:val="00E117E2"/>
    <w:rsid w:val="00E12A16"/>
    <w:rsid w:val="00E20D9E"/>
    <w:rsid w:val="00E2646F"/>
    <w:rsid w:val="00E437E8"/>
    <w:rsid w:val="00E45506"/>
    <w:rsid w:val="00E46945"/>
    <w:rsid w:val="00E50382"/>
    <w:rsid w:val="00E51CED"/>
    <w:rsid w:val="00E5740C"/>
    <w:rsid w:val="00E66658"/>
    <w:rsid w:val="00E72A0D"/>
    <w:rsid w:val="00E755B1"/>
    <w:rsid w:val="00E84653"/>
    <w:rsid w:val="00E8503D"/>
    <w:rsid w:val="00E91C39"/>
    <w:rsid w:val="00E92E47"/>
    <w:rsid w:val="00E96913"/>
    <w:rsid w:val="00EA531C"/>
    <w:rsid w:val="00EB1597"/>
    <w:rsid w:val="00EB7AB5"/>
    <w:rsid w:val="00EC0B92"/>
    <w:rsid w:val="00EE7787"/>
    <w:rsid w:val="00EF53A2"/>
    <w:rsid w:val="00F00DCF"/>
    <w:rsid w:val="00F02634"/>
    <w:rsid w:val="00F05C55"/>
    <w:rsid w:val="00F10201"/>
    <w:rsid w:val="00F14714"/>
    <w:rsid w:val="00F14D03"/>
    <w:rsid w:val="00F22473"/>
    <w:rsid w:val="00F24C01"/>
    <w:rsid w:val="00F30225"/>
    <w:rsid w:val="00F35FA2"/>
    <w:rsid w:val="00F41761"/>
    <w:rsid w:val="00F41ACB"/>
    <w:rsid w:val="00F41FC0"/>
    <w:rsid w:val="00F42137"/>
    <w:rsid w:val="00F52699"/>
    <w:rsid w:val="00F57C8E"/>
    <w:rsid w:val="00F60C4A"/>
    <w:rsid w:val="00F80FA6"/>
    <w:rsid w:val="00F828B3"/>
    <w:rsid w:val="00F87B30"/>
    <w:rsid w:val="00F90233"/>
    <w:rsid w:val="00FA01B4"/>
    <w:rsid w:val="00FA740B"/>
    <w:rsid w:val="00FB284E"/>
    <w:rsid w:val="00FB73E9"/>
    <w:rsid w:val="00FB787D"/>
    <w:rsid w:val="00FB7BEE"/>
    <w:rsid w:val="00FC234E"/>
    <w:rsid w:val="00FC3146"/>
    <w:rsid w:val="00FC4241"/>
    <w:rsid w:val="00FC4C9A"/>
    <w:rsid w:val="00FD79C9"/>
    <w:rsid w:val="00FE0706"/>
    <w:rsid w:val="00FE377D"/>
    <w:rsid w:val="00FF1AD2"/>
    <w:rsid w:val="00FF7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24EA2"/>
  <w15:docId w15:val="{5667BA5D-AAE4-4E59-AA50-4FE37D1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0CC"/>
    <w:rPr>
      <w:rFonts w:ascii="Tahoma" w:hAnsi="Tahoma"/>
    </w:rPr>
  </w:style>
  <w:style w:type="paragraph" w:styleId="Heading1">
    <w:name w:val="heading 1"/>
    <w:basedOn w:val="Normal"/>
    <w:link w:val="Heading1Char"/>
    <w:uiPriority w:val="9"/>
    <w:qFormat/>
    <w:rsid w:val="000B5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rsid w:val="00401A29"/>
    <w:pPr>
      <w:keepNext/>
      <w:spacing w:before="240" w:after="240" w:line="240" w:lineRule="auto"/>
      <w:outlineLvl w:val="1"/>
    </w:pPr>
    <w:rPr>
      <w:rFonts w:eastAsia="Times New Roman" w:cs="Times New Roman"/>
      <w:b/>
      <w:color w:val="FF3300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D78DD"/>
    <w:pPr>
      <w:ind w:left="720"/>
      <w:contextualSpacing/>
    </w:pPr>
  </w:style>
  <w:style w:type="paragraph" w:customStyle="1" w:styleId="Headinglevel1">
    <w:name w:val="Heading level 1"/>
    <w:basedOn w:val="Normal"/>
    <w:qFormat/>
    <w:rsid w:val="00834F69"/>
    <w:pPr>
      <w:spacing w:after="240" w:line="240" w:lineRule="auto"/>
      <w:outlineLvl w:val="0"/>
    </w:pPr>
    <w:rPr>
      <w:rFonts w:eastAsia="Times New Roman" w:cs="Times New Roman"/>
      <w:b/>
      <w:color w:val="003399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E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787"/>
  </w:style>
  <w:style w:type="table" w:styleId="TableGrid">
    <w:name w:val="Table Grid"/>
    <w:basedOn w:val="TableNormal"/>
    <w:uiPriority w:val="59"/>
    <w:rsid w:val="00EE77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12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8E"/>
  </w:style>
  <w:style w:type="character" w:styleId="Hyperlink">
    <w:name w:val="Hyperlink"/>
    <w:basedOn w:val="DefaultParagraphFont"/>
    <w:uiPriority w:val="99"/>
    <w:unhideWhenUsed/>
    <w:rsid w:val="00A805ED"/>
    <w:rPr>
      <w:color w:val="0000FF" w:themeColor="hyperlink"/>
      <w:u w:val="single"/>
    </w:rPr>
  </w:style>
  <w:style w:type="paragraph" w:customStyle="1" w:styleId="Default">
    <w:name w:val="Default"/>
    <w:rsid w:val="00DB0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52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5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A01B4"/>
  </w:style>
  <w:style w:type="character" w:styleId="Strong">
    <w:name w:val="Strong"/>
    <w:basedOn w:val="DefaultParagraphFont"/>
    <w:uiPriority w:val="22"/>
    <w:qFormat/>
    <w:rsid w:val="00FA01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0141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41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1B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B58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26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4F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2A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B44C0"/>
    <w:rPr>
      <w:rFonts w:ascii="Tahoma" w:hAnsi="Tahoma"/>
    </w:rPr>
  </w:style>
  <w:style w:type="paragraph" w:customStyle="1" w:styleId="p1">
    <w:name w:val="p1"/>
    <w:basedOn w:val="Normal"/>
    <w:rsid w:val="00325B33"/>
    <w:pPr>
      <w:spacing w:after="0" w:line="240" w:lineRule="auto"/>
    </w:pPr>
    <w:rPr>
      <w:rFonts w:ascii="Helvetica" w:eastAsia="Times New Roman" w:hAnsi="Helvetica" w:cs="Times New Roman"/>
      <w:color w:val="14141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3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7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DDC18-D51A-484A-A826-6963E28D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Rita Govindbhai-Woodstock</cp:lastModifiedBy>
  <cp:revision>3</cp:revision>
  <cp:lastPrinted>2026-07-15T13:29:00Z</cp:lastPrinted>
  <dcterms:created xsi:type="dcterms:W3CDTF">2026-07-15T13:28:00Z</dcterms:created>
  <dcterms:modified xsi:type="dcterms:W3CDTF">2026-07-15T13:30:00Z</dcterms:modified>
</cp:coreProperties>
</file>